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2pt;height:79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7" type="#_x0000_t75" style="width:612pt;height:79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8" type="#_x0000_t75" style="width:612pt;height:79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9" type="#_x0000_t75" style="width:612pt;height:79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30" type="#_x0000_t75" style="width:612pt;height:791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