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</w:pPr>
      <w: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</w:pPr>
      <w:r>
        <w:t xml:space="preserve">Филиал </w:t>
      </w:r>
      <w:proofErr w:type="spellStart"/>
      <w:r>
        <w:t>КузГТУ</w:t>
      </w:r>
      <w:proofErr w:type="spellEnd"/>
      <w:r>
        <w:t xml:space="preserve"> в г. Белово</w:t>
      </w:r>
    </w:p>
    <w:p w:rsidR="00671480" w:rsidRDefault="00671480" w:rsidP="00671480">
      <w:pPr>
        <w:jc w:val="center"/>
        <w:rPr>
          <w:b/>
          <w:sz w:val="32"/>
          <w:szCs w:val="32"/>
        </w:rPr>
      </w:pP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Ученый совет</w:t>
      </w:r>
    </w:p>
    <w:p w:rsidR="00895648" w:rsidRDefault="00895648" w:rsidP="00671480">
      <w:pPr>
        <w:jc w:val="center"/>
        <w:rPr>
          <w:b/>
          <w:sz w:val="28"/>
          <w:szCs w:val="28"/>
        </w:rPr>
      </w:pP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895648">
        <w:rPr>
          <w:b/>
          <w:sz w:val="28"/>
          <w:szCs w:val="28"/>
        </w:rPr>
        <w:t>7</w:t>
      </w:r>
    </w:p>
    <w:p w:rsidR="00671480" w:rsidRDefault="00895648" w:rsidP="00671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AE1B1E">
        <w:rPr>
          <w:b/>
          <w:sz w:val="28"/>
          <w:szCs w:val="28"/>
        </w:rPr>
        <w:t>.</w:t>
      </w:r>
      <w:r w:rsidR="006714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671480">
        <w:rPr>
          <w:b/>
          <w:sz w:val="28"/>
          <w:szCs w:val="28"/>
        </w:rPr>
        <w:t>.202</w:t>
      </w:r>
      <w:r w:rsidR="00AE1B1E">
        <w:rPr>
          <w:b/>
          <w:sz w:val="28"/>
          <w:szCs w:val="28"/>
        </w:rPr>
        <w:t>3</w:t>
      </w:r>
      <w:r w:rsidR="00671480">
        <w:rPr>
          <w:b/>
          <w:sz w:val="28"/>
          <w:szCs w:val="28"/>
        </w:rPr>
        <w:t xml:space="preserve"> г. </w:t>
      </w: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71480" w:rsidRDefault="00671480" w:rsidP="00671480">
      <w:pPr>
        <w:jc w:val="both"/>
        <w:rPr>
          <w:sz w:val="28"/>
          <w:szCs w:val="28"/>
        </w:rPr>
      </w:pPr>
    </w:p>
    <w:p w:rsidR="00895648" w:rsidRDefault="00671480" w:rsidP="008956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895648">
        <w:rPr>
          <w:b/>
          <w:color w:val="000000"/>
          <w:sz w:val="28"/>
          <w:szCs w:val="28"/>
          <w:shd w:val="clear" w:color="auto" w:fill="FFFFFF"/>
        </w:rPr>
        <w:t>О результатах зимней экзаменационной сессии и мерах по повышению качества образовательного процесса и сохранению контингента. Результаты успеваемости и посещаемости студентов СПО.</w:t>
      </w:r>
    </w:p>
    <w:p w:rsidR="00895648" w:rsidRPr="00895648" w:rsidRDefault="00895648" w:rsidP="008956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Докладчик: зам. директора по УР Долганова Ж.А., начальник учебно-методического отдела – Аксененко Е.Г.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895648" w:rsidRDefault="00AE1B1E" w:rsidP="00895648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895648">
        <w:rPr>
          <w:b/>
          <w:color w:val="000000"/>
          <w:sz w:val="28"/>
          <w:szCs w:val="28"/>
          <w:shd w:val="clear" w:color="auto" w:fill="FFFFFF"/>
        </w:rPr>
        <w:t>Итоги ФХД за 2022 год. Рассмотрение основных параметров бюджета на 2023 год.</w:t>
      </w:r>
    </w:p>
    <w:p w:rsidR="00895648" w:rsidRPr="00895648" w:rsidRDefault="00895648" w:rsidP="0089564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директор филиала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И.К., главный бухгалтер – Сидорова Е.А.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895648" w:rsidRDefault="008F46A2" w:rsidP="00895648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895648">
        <w:rPr>
          <w:b/>
          <w:color w:val="000000"/>
          <w:sz w:val="28"/>
          <w:szCs w:val="28"/>
          <w:shd w:val="clear" w:color="auto" w:fill="FFFFFF"/>
        </w:rPr>
        <w:t>Об организации работы по привлечению абитуриентов. Приемная кампания 2023.</w:t>
      </w:r>
    </w:p>
    <w:p w:rsidR="00895648" w:rsidRPr="00895648" w:rsidRDefault="00895648" w:rsidP="00895648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отв. секретарь приемной комиссии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Лейбутина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</w:t>
      </w:r>
    </w:p>
    <w:p w:rsidR="008F46A2" w:rsidRDefault="008F46A2" w:rsidP="00895648">
      <w:pPr>
        <w:jc w:val="both"/>
        <w:rPr>
          <w:sz w:val="28"/>
          <w:szCs w:val="28"/>
        </w:rPr>
      </w:pPr>
    </w:p>
    <w:p w:rsidR="00895648" w:rsidRDefault="00895648" w:rsidP="00AE1B1E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895648" w:rsidRDefault="00895648" w:rsidP="00AE1B1E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895648" w:rsidRDefault="00895648" w:rsidP="00AE1B1E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895648" w:rsidRDefault="00671480" w:rsidP="00AE1B1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слушали </w:t>
      </w:r>
      <w:r w:rsidR="00895648">
        <w:rPr>
          <w:color w:val="000000"/>
          <w:sz w:val="28"/>
          <w:szCs w:val="28"/>
          <w:shd w:val="clear" w:color="auto" w:fill="FFFFFF"/>
        </w:rPr>
        <w:t>зам. директора по УР Долганову Ж.А.</w:t>
      </w:r>
    </w:p>
    <w:p w:rsidR="00F778F3" w:rsidRDefault="00F778F3" w:rsidP="00F77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окончания зимней сессии 2022-2023 уч. г. был проведен анализ количественной, качественной успеваемости студентов, анализ количества студентов очной и очно-заочной формы обучения, не вышедших на зимнюю сессию, причины невыхода на сессию. Результаты анализа представлены в сводных таблицах.</w:t>
      </w:r>
    </w:p>
    <w:p w:rsidR="00F778F3" w:rsidRDefault="00F778F3" w:rsidP="00F778F3">
      <w:pPr>
        <w:ind w:firstLine="708"/>
        <w:jc w:val="both"/>
        <w:rPr>
          <w:b/>
          <w:bCs/>
          <w:sz w:val="28"/>
          <w:szCs w:val="28"/>
        </w:rPr>
      </w:pPr>
    </w:p>
    <w:p w:rsidR="00F778F3" w:rsidRPr="00F778F3" w:rsidRDefault="00F778F3" w:rsidP="00F778F3">
      <w:pPr>
        <w:ind w:firstLine="708"/>
        <w:jc w:val="center"/>
        <w:rPr>
          <w:sz w:val="28"/>
          <w:szCs w:val="28"/>
        </w:rPr>
      </w:pPr>
      <w:r w:rsidRPr="00F778F3">
        <w:rPr>
          <w:b/>
          <w:bCs/>
          <w:sz w:val="28"/>
          <w:szCs w:val="28"/>
        </w:rPr>
        <w:t>Информация по результатам зимней сессии на 25.02.2023г., высшее образование, очно-заочная, заочная форма обучения</w:t>
      </w:r>
    </w:p>
    <w:tbl>
      <w:tblPr>
        <w:tblStyle w:val="a5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1266"/>
        <w:gridCol w:w="1465"/>
        <w:gridCol w:w="1284"/>
        <w:gridCol w:w="800"/>
        <w:gridCol w:w="850"/>
        <w:gridCol w:w="851"/>
        <w:gridCol w:w="992"/>
        <w:gridCol w:w="1701"/>
        <w:gridCol w:w="1276"/>
      </w:tblGrid>
      <w:tr w:rsidR="00F778F3" w:rsidRPr="00F778F3" w:rsidTr="00F778F3">
        <w:trPr>
          <w:trHeight w:val="1366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Группа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Кол-во обучающихся</w:t>
            </w:r>
            <w:r w:rsidRPr="00F778F3">
              <w:t xml:space="preserve"> </w:t>
            </w:r>
            <w:r w:rsidRPr="00F778F3">
              <w:rPr>
                <w:bCs/>
              </w:rPr>
              <w:t>на 25.02.2023г, чел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Сессия сдана полностью, чел.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1 долг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2 долга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3 долга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4 долга и более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Кол-во не вышедших на сессию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rPr>
                <w:bCs/>
              </w:rPr>
              <w:t>Абсолютная успеваемость</w:t>
            </w:r>
          </w:p>
        </w:tc>
      </w:tr>
      <w:tr w:rsidR="00F778F3" w:rsidRPr="00F778F3" w:rsidTr="00F778F3">
        <w:trPr>
          <w:trHeight w:val="251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t>1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160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119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11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3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2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11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14/8,8%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74,4%</w:t>
            </w:r>
          </w:p>
        </w:tc>
      </w:tr>
      <w:tr w:rsidR="00F778F3" w:rsidRPr="00F778F3" w:rsidTr="00F778F3">
        <w:trPr>
          <w:trHeight w:val="256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t>2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99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49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9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9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2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16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14/14,1%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49,5%</w:t>
            </w:r>
          </w:p>
        </w:tc>
      </w:tr>
      <w:tr w:rsidR="00F778F3" w:rsidRPr="00F778F3" w:rsidTr="00F778F3">
        <w:trPr>
          <w:trHeight w:val="280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t>3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91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58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13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8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8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3/3,3%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63,7%</w:t>
            </w:r>
          </w:p>
        </w:tc>
      </w:tr>
      <w:tr w:rsidR="00F778F3" w:rsidRPr="00F778F3" w:rsidTr="00F778F3">
        <w:trPr>
          <w:trHeight w:val="288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lastRenderedPageBreak/>
              <w:t>4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93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64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10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8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7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2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2/2,2%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68,8</w:t>
            </w:r>
          </w:p>
        </w:tc>
      </w:tr>
      <w:tr w:rsidR="00F778F3" w:rsidRPr="00F778F3" w:rsidTr="00F778F3">
        <w:trPr>
          <w:trHeight w:val="295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t>5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94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66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13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5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3/3,2%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70,2%</w:t>
            </w:r>
          </w:p>
        </w:tc>
      </w:tr>
      <w:tr w:rsidR="00F778F3" w:rsidRPr="00F778F3" w:rsidTr="00F778F3">
        <w:trPr>
          <w:trHeight w:val="289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t>6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57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45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5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4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2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0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78,9</w:t>
            </w:r>
          </w:p>
        </w:tc>
      </w:tr>
      <w:tr w:rsidR="00F778F3" w:rsidRPr="00F778F3" w:rsidTr="00F778F3">
        <w:trPr>
          <w:trHeight w:val="228"/>
          <w:jc w:val="center"/>
        </w:trPr>
        <w:tc>
          <w:tcPr>
            <w:tcW w:w="1266" w:type="dxa"/>
            <w:hideMark/>
          </w:tcPr>
          <w:p w:rsidR="00F778F3" w:rsidRPr="00F778F3" w:rsidRDefault="00F778F3" w:rsidP="00F778F3">
            <w:pPr>
              <w:jc w:val="both"/>
            </w:pPr>
            <w:r w:rsidRPr="00F778F3">
              <w:rPr>
                <w:b/>
                <w:bCs/>
              </w:rPr>
              <w:t xml:space="preserve">Итого </w:t>
            </w:r>
          </w:p>
        </w:tc>
        <w:tc>
          <w:tcPr>
            <w:tcW w:w="1465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594</w:t>
            </w:r>
          </w:p>
        </w:tc>
        <w:tc>
          <w:tcPr>
            <w:tcW w:w="1284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401</w:t>
            </w:r>
          </w:p>
        </w:tc>
        <w:tc>
          <w:tcPr>
            <w:tcW w:w="80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61</w:t>
            </w:r>
          </w:p>
        </w:tc>
        <w:tc>
          <w:tcPr>
            <w:tcW w:w="850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38</w:t>
            </w:r>
          </w:p>
        </w:tc>
        <w:tc>
          <w:tcPr>
            <w:tcW w:w="85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19</w:t>
            </w:r>
          </w:p>
        </w:tc>
        <w:tc>
          <w:tcPr>
            <w:tcW w:w="992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39</w:t>
            </w:r>
          </w:p>
        </w:tc>
        <w:tc>
          <w:tcPr>
            <w:tcW w:w="1701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36/6%</w:t>
            </w:r>
          </w:p>
        </w:tc>
        <w:tc>
          <w:tcPr>
            <w:tcW w:w="1276" w:type="dxa"/>
            <w:hideMark/>
          </w:tcPr>
          <w:p w:rsidR="00F778F3" w:rsidRPr="00F778F3" w:rsidRDefault="00F778F3" w:rsidP="00F778F3">
            <w:pPr>
              <w:jc w:val="center"/>
            </w:pPr>
            <w:r w:rsidRPr="00F778F3">
              <w:t>67,5%</w:t>
            </w:r>
          </w:p>
        </w:tc>
      </w:tr>
    </w:tbl>
    <w:p w:rsidR="00F778F3" w:rsidRDefault="00F778F3" w:rsidP="00F778F3">
      <w:pPr>
        <w:ind w:firstLine="708"/>
        <w:jc w:val="both"/>
        <w:rPr>
          <w:sz w:val="28"/>
          <w:szCs w:val="28"/>
        </w:rPr>
      </w:pPr>
    </w:p>
    <w:p w:rsidR="00F778F3" w:rsidRDefault="00F778F3" w:rsidP="00F778F3">
      <w:pPr>
        <w:ind w:firstLine="708"/>
        <w:jc w:val="center"/>
        <w:rPr>
          <w:b/>
          <w:bCs/>
          <w:sz w:val="28"/>
          <w:szCs w:val="28"/>
        </w:rPr>
      </w:pPr>
      <w:r w:rsidRPr="00F778F3">
        <w:rPr>
          <w:b/>
          <w:bCs/>
          <w:sz w:val="28"/>
          <w:szCs w:val="28"/>
        </w:rPr>
        <w:t>Информация по результатам зимней сессии на 25.02.2023г., высшее образование, очная форма обучения</w:t>
      </w:r>
    </w:p>
    <w:p w:rsidR="00F778F3" w:rsidRPr="00F778F3" w:rsidRDefault="00F778F3" w:rsidP="00F778F3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1411"/>
        <w:gridCol w:w="1465"/>
        <w:gridCol w:w="1094"/>
        <w:gridCol w:w="850"/>
        <w:gridCol w:w="992"/>
        <w:gridCol w:w="993"/>
        <w:gridCol w:w="1134"/>
        <w:gridCol w:w="1275"/>
        <w:gridCol w:w="1134"/>
      </w:tblGrid>
      <w:tr w:rsidR="00F778F3" w:rsidRPr="00F778F3" w:rsidTr="009E03AB">
        <w:trPr>
          <w:trHeight w:val="1420"/>
        </w:trPr>
        <w:tc>
          <w:tcPr>
            <w:tcW w:w="1411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Группа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Кол-во</w:t>
            </w:r>
          </w:p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обучающихся</w:t>
            </w:r>
          </w:p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на 25.02.2023г, чел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Сессия сдана полностью, чел.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 долг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2 долга</w:t>
            </w: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3 долга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4 долга и более</w:t>
            </w: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Кол-во не вышедших на сессию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Абсолютная успеваемость</w:t>
            </w:r>
          </w:p>
        </w:tc>
      </w:tr>
      <w:tr w:rsidR="00F778F3" w:rsidRPr="00F778F3" w:rsidTr="009E03AB">
        <w:tc>
          <w:tcPr>
            <w:tcW w:w="1411" w:type="dxa"/>
            <w:hideMark/>
          </w:tcPr>
          <w:p w:rsidR="00F778F3" w:rsidRPr="00F778F3" w:rsidRDefault="00F778F3" w:rsidP="00F778F3">
            <w:pPr>
              <w:jc w:val="both"/>
              <w:rPr>
                <w:b/>
                <w:bCs/>
              </w:rPr>
            </w:pPr>
            <w:r w:rsidRPr="00F778F3">
              <w:rPr>
                <w:b/>
                <w:bCs/>
              </w:rPr>
              <w:t>1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28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19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6</w:t>
            </w: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67,9%</w:t>
            </w:r>
          </w:p>
        </w:tc>
      </w:tr>
      <w:tr w:rsidR="00F778F3" w:rsidRPr="00F778F3" w:rsidTr="009E03AB">
        <w:tc>
          <w:tcPr>
            <w:tcW w:w="1411" w:type="dxa"/>
            <w:hideMark/>
          </w:tcPr>
          <w:p w:rsidR="00F778F3" w:rsidRPr="00F778F3" w:rsidRDefault="00F778F3" w:rsidP="00F778F3">
            <w:pPr>
              <w:jc w:val="both"/>
              <w:rPr>
                <w:b/>
                <w:bCs/>
              </w:rPr>
            </w:pPr>
            <w:r w:rsidRPr="00F778F3">
              <w:rPr>
                <w:b/>
                <w:bCs/>
              </w:rPr>
              <w:t>2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13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7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2/23%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53,8%</w:t>
            </w:r>
          </w:p>
        </w:tc>
      </w:tr>
      <w:tr w:rsidR="00F778F3" w:rsidRPr="00F778F3" w:rsidTr="009E03AB">
        <w:tc>
          <w:tcPr>
            <w:tcW w:w="1411" w:type="dxa"/>
            <w:hideMark/>
          </w:tcPr>
          <w:p w:rsidR="00F778F3" w:rsidRPr="00F778F3" w:rsidRDefault="00F778F3" w:rsidP="00F778F3">
            <w:pPr>
              <w:jc w:val="both"/>
              <w:rPr>
                <w:b/>
                <w:bCs/>
              </w:rPr>
            </w:pPr>
            <w:r w:rsidRPr="00F778F3">
              <w:rPr>
                <w:b/>
                <w:bCs/>
              </w:rPr>
              <w:t>3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21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18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1/4,8%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85,7%</w:t>
            </w:r>
          </w:p>
        </w:tc>
      </w:tr>
      <w:tr w:rsidR="00F778F3" w:rsidRPr="00F778F3" w:rsidTr="009E03AB">
        <w:tc>
          <w:tcPr>
            <w:tcW w:w="1411" w:type="dxa"/>
            <w:hideMark/>
          </w:tcPr>
          <w:p w:rsidR="00F778F3" w:rsidRPr="00F778F3" w:rsidRDefault="00F778F3" w:rsidP="00F778F3">
            <w:pPr>
              <w:jc w:val="both"/>
              <w:rPr>
                <w:b/>
                <w:bCs/>
              </w:rPr>
            </w:pPr>
            <w:r w:rsidRPr="00F778F3">
              <w:rPr>
                <w:b/>
                <w:bCs/>
              </w:rPr>
              <w:t>4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10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9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90%</w:t>
            </w:r>
          </w:p>
        </w:tc>
      </w:tr>
      <w:tr w:rsidR="00F778F3" w:rsidRPr="00F778F3" w:rsidTr="009E03AB">
        <w:tc>
          <w:tcPr>
            <w:tcW w:w="1411" w:type="dxa"/>
            <w:hideMark/>
          </w:tcPr>
          <w:p w:rsidR="00F778F3" w:rsidRPr="00F778F3" w:rsidRDefault="00F778F3" w:rsidP="00F778F3">
            <w:pPr>
              <w:jc w:val="both"/>
              <w:rPr>
                <w:b/>
                <w:bCs/>
              </w:rPr>
            </w:pPr>
            <w:r w:rsidRPr="00F778F3">
              <w:rPr>
                <w:b/>
                <w:bCs/>
              </w:rPr>
              <w:t>5 курс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5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5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0</w:t>
            </w: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100%</w:t>
            </w:r>
          </w:p>
        </w:tc>
      </w:tr>
      <w:tr w:rsidR="00F778F3" w:rsidRPr="00F778F3" w:rsidTr="009E03AB">
        <w:tc>
          <w:tcPr>
            <w:tcW w:w="1411" w:type="dxa"/>
            <w:hideMark/>
          </w:tcPr>
          <w:p w:rsidR="00F778F3" w:rsidRPr="00F778F3" w:rsidRDefault="00F778F3" w:rsidP="00F778F3">
            <w:pPr>
              <w:jc w:val="both"/>
              <w:rPr>
                <w:b/>
                <w:bCs/>
              </w:rPr>
            </w:pPr>
            <w:r w:rsidRPr="00F778F3">
              <w:rPr>
                <w:b/>
                <w:bCs/>
              </w:rPr>
              <w:t xml:space="preserve">Итого </w:t>
            </w:r>
          </w:p>
        </w:tc>
        <w:tc>
          <w:tcPr>
            <w:tcW w:w="146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77</w:t>
            </w:r>
          </w:p>
        </w:tc>
        <w:tc>
          <w:tcPr>
            <w:tcW w:w="109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58</w:t>
            </w:r>
          </w:p>
        </w:tc>
        <w:tc>
          <w:tcPr>
            <w:tcW w:w="850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4</w:t>
            </w:r>
          </w:p>
        </w:tc>
        <w:tc>
          <w:tcPr>
            <w:tcW w:w="992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1</w:t>
            </w:r>
          </w:p>
        </w:tc>
        <w:tc>
          <w:tcPr>
            <w:tcW w:w="993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7</w:t>
            </w:r>
          </w:p>
        </w:tc>
        <w:tc>
          <w:tcPr>
            <w:tcW w:w="1275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3/3,9%</w:t>
            </w:r>
          </w:p>
        </w:tc>
        <w:tc>
          <w:tcPr>
            <w:tcW w:w="1134" w:type="dxa"/>
            <w:hideMark/>
          </w:tcPr>
          <w:p w:rsidR="00F778F3" w:rsidRPr="00F778F3" w:rsidRDefault="00F778F3" w:rsidP="009E03AB">
            <w:pPr>
              <w:jc w:val="center"/>
              <w:rPr>
                <w:bCs/>
              </w:rPr>
            </w:pPr>
            <w:r w:rsidRPr="00F778F3">
              <w:rPr>
                <w:bCs/>
              </w:rPr>
              <w:t>75,3%</w:t>
            </w:r>
          </w:p>
        </w:tc>
      </w:tr>
    </w:tbl>
    <w:p w:rsidR="00F778F3" w:rsidRDefault="00F778F3" w:rsidP="00F778F3">
      <w:pPr>
        <w:ind w:firstLine="708"/>
        <w:jc w:val="both"/>
        <w:rPr>
          <w:sz w:val="28"/>
          <w:szCs w:val="28"/>
        </w:rPr>
      </w:pPr>
    </w:p>
    <w:p w:rsidR="009E03AB" w:rsidRDefault="009E03AB" w:rsidP="009E03AB">
      <w:pPr>
        <w:ind w:firstLine="708"/>
        <w:jc w:val="center"/>
        <w:rPr>
          <w:b/>
          <w:bCs/>
          <w:sz w:val="28"/>
          <w:szCs w:val="28"/>
        </w:rPr>
      </w:pPr>
      <w:r w:rsidRPr="009E03AB">
        <w:rPr>
          <w:b/>
          <w:bCs/>
          <w:sz w:val="28"/>
          <w:szCs w:val="28"/>
        </w:rPr>
        <w:t>Информация по результатам зимней сессии на 25.02.2023г., среднее профессиональное образование, очная форма обучения</w:t>
      </w:r>
    </w:p>
    <w:p w:rsidR="009E03AB" w:rsidRPr="009E03AB" w:rsidRDefault="009E03AB" w:rsidP="009E03A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1451"/>
        <w:gridCol w:w="1455"/>
        <w:gridCol w:w="1064"/>
        <w:gridCol w:w="850"/>
        <w:gridCol w:w="992"/>
        <w:gridCol w:w="993"/>
        <w:gridCol w:w="1134"/>
        <w:gridCol w:w="1134"/>
        <w:gridCol w:w="1417"/>
      </w:tblGrid>
      <w:tr w:rsidR="009E03AB" w:rsidRPr="009E03AB" w:rsidTr="009E03AB">
        <w:trPr>
          <w:trHeight w:val="1323"/>
        </w:trPr>
        <w:tc>
          <w:tcPr>
            <w:tcW w:w="1451" w:type="dxa"/>
            <w:hideMark/>
          </w:tcPr>
          <w:p w:rsidR="009E03AB" w:rsidRPr="009E03AB" w:rsidRDefault="009E03AB" w:rsidP="009E03AB">
            <w:pPr>
              <w:jc w:val="center"/>
              <w:rPr>
                <w:b/>
                <w:bCs/>
              </w:rPr>
            </w:pPr>
            <w:r w:rsidRPr="009E03AB">
              <w:rPr>
                <w:b/>
                <w:bCs/>
              </w:rPr>
              <w:t>Группа</w:t>
            </w:r>
          </w:p>
        </w:tc>
        <w:tc>
          <w:tcPr>
            <w:tcW w:w="1455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 xml:space="preserve">Кол-во </w:t>
            </w:r>
            <w:r>
              <w:rPr>
                <w:bCs/>
              </w:rPr>
              <w:t>о</w:t>
            </w:r>
            <w:r w:rsidRPr="009E03AB">
              <w:rPr>
                <w:bCs/>
              </w:rPr>
              <w:t>бучающихся</w:t>
            </w:r>
            <w:r>
              <w:rPr>
                <w:bCs/>
              </w:rPr>
              <w:t xml:space="preserve"> </w:t>
            </w:r>
            <w:r w:rsidRPr="009E03AB">
              <w:rPr>
                <w:bCs/>
              </w:rPr>
              <w:t>на 25.02.2023г, чел</w:t>
            </w:r>
          </w:p>
        </w:tc>
        <w:tc>
          <w:tcPr>
            <w:tcW w:w="106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Сессия сдана полностью, чел.</w:t>
            </w:r>
          </w:p>
        </w:tc>
        <w:tc>
          <w:tcPr>
            <w:tcW w:w="850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 долг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 долга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 долга</w:t>
            </w: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 долга и более</w:t>
            </w: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Кол-во не вышедших на сессию</w:t>
            </w:r>
          </w:p>
        </w:tc>
        <w:tc>
          <w:tcPr>
            <w:tcW w:w="1417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Абсолютная успеваемость</w:t>
            </w:r>
          </w:p>
        </w:tc>
      </w:tr>
      <w:tr w:rsidR="009E03AB" w:rsidRPr="009E03AB" w:rsidTr="009E03AB">
        <w:trPr>
          <w:trHeight w:val="352"/>
        </w:trPr>
        <w:tc>
          <w:tcPr>
            <w:tcW w:w="1451" w:type="dxa"/>
            <w:hideMark/>
          </w:tcPr>
          <w:p w:rsidR="009E03AB" w:rsidRPr="009E03AB" w:rsidRDefault="009E03AB" w:rsidP="009E03AB">
            <w:pPr>
              <w:jc w:val="center"/>
              <w:rPr>
                <w:b/>
                <w:bCs/>
              </w:rPr>
            </w:pPr>
            <w:r w:rsidRPr="009E03AB">
              <w:rPr>
                <w:b/>
                <w:bCs/>
              </w:rPr>
              <w:t>1 курс</w:t>
            </w:r>
          </w:p>
        </w:tc>
        <w:tc>
          <w:tcPr>
            <w:tcW w:w="1455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41</w:t>
            </w:r>
          </w:p>
        </w:tc>
        <w:tc>
          <w:tcPr>
            <w:tcW w:w="106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40</w:t>
            </w:r>
          </w:p>
        </w:tc>
        <w:tc>
          <w:tcPr>
            <w:tcW w:w="850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417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97,6%</w:t>
            </w:r>
          </w:p>
        </w:tc>
      </w:tr>
      <w:tr w:rsidR="009E03AB" w:rsidRPr="009E03AB" w:rsidTr="009E03AB">
        <w:trPr>
          <w:trHeight w:val="285"/>
        </w:trPr>
        <w:tc>
          <w:tcPr>
            <w:tcW w:w="1451" w:type="dxa"/>
            <w:hideMark/>
          </w:tcPr>
          <w:p w:rsidR="009E03AB" w:rsidRPr="009E03AB" w:rsidRDefault="009E03AB" w:rsidP="009E03AB">
            <w:pPr>
              <w:jc w:val="center"/>
              <w:rPr>
                <w:b/>
                <w:bCs/>
              </w:rPr>
            </w:pPr>
            <w:r w:rsidRPr="009E03AB">
              <w:rPr>
                <w:b/>
                <w:bCs/>
              </w:rPr>
              <w:t>2 курс</w:t>
            </w:r>
          </w:p>
        </w:tc>
        <w:tc>
          <w:tcPr>
            <w:tcW w:w="1455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27</w:t>
            </w:r>
          </w:p>
        </w:tc>
        <w:tc>
          <w:tcPr>
            <w:tcW w:w="106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23</w:t>
            </w:r>
          </w:p>
        </w:tc>
        <w:tc>
          <w:tcPr>
            <w:tcW w:w="850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1/3,7%</w:t>
            </w:r>
          </w:p>
        </w:tc>
        <w:tc>
          <w:tcPr>
            <w:tcW w:w="1417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85,2%</w:t>
            </w:r>
          </w:p>
        </w:tc>
      </w:tr>
      <w:tr w:rsidR="009E03AB" w:rsidRPr="009E03AB" w:rsidTr="009E03AB">
        <w:trPr>
          <w:trHeight w:val="262"/>
        </w:trPr>
        <w:tc>
          <w:tcPr>
            <w:tcW w:w="1451" w:type="dxa"/>
            <w:hideMark/>
          </w:tcPr>
          <w:p w:rsidR="009E03AB" w:rsidRPr="009E03AB" w:rsidRDefault="009E03AB" w:rsidP="009E03AB">
            <w:pPr>
              <w:jc w:val="center"/>
              <w:rPr>
                <w:b/>
                <w:bCs/>
              </w:rPr>
            </w:pPr>
            <w:r w:rsidRPr="009E03AB">
              <w:rPr>
                <w:b/>
                <w:bCs/>
              </w:rPr>
              <w:t>3 курс</w:t>
            </w:r>
          </w:p>
        </w:tc>
        <w:tc>
          <w:tcPr>
            <w:tcW w:w="1455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27</w:t>
            </w:r>
          </w:p>
        </w:tc>
        <w:tc>
          <w:tcPr>
            <w:tcW w:w="106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26</w:t>
            </w:r>
          </w:p>
        </w:tc>
        <w:tc>
          <w:tcPr>
            <w:tcW w:w="850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417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96,3%</w:t>
            </w:r>
          </w:p>
        </w:tc>
      </w:tr>
      <w:tr w:rsidR="009E03AB" w:rsidRPr="009E03AB" w:rsidTr="009E03AB">
        <w:trPr>
          <w:trHeight w:val="279"/>
        </w:trPr>
        <w:tc>
          <w:tcPr>
            <w:tcW w:w="1451" w:type="dxa"/>
            <w:hideMark/>
          </w:tcPr>
          <w:p w:rsidR="009E03AB" w:rsidRPr="009E03AB" w:rsidRDefault="009E03AB" w:rsidP="009E03AB">
            <w:pPr>
              <w:jc w:val="center"/>
              <w:rPr>
                <w:b/>
                <w:bCs/>
              </w:rPr>
            </w:pPr>
            <w:r w:rsidRPr="009E03AB">
              <w:rPr>
                <w:b/>
                <w:bCs/>
              </w:rPr>
              <w:t>Итого</w:t>
            </w:r>
          </w:p>
        </w:tc>
        <w:tc>
          <w:tcPr>
            <w:tcW w:w="1455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95</w:t>
            </w:r>
          </w:p>
        </w:tc>
        <w:tc>
          <w:tcPr>
            <w:tcW w:w="106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89</w:t>
            </w:r>
          </w:p>
        </w:tc>
        <w:tc>
          <w:tcPr>
            <w:tcW w:w="850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1134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1/1,05%</w:t>
            </w:r>
          </w:p>
        </w:tc>
        <w:tc>
          <w:tcPr>
            <w:tcW w:w="1417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93,7%</w:t>
            </w:r>
          </w:p>
        </w:tc>
      </w:tr>
    </w:tbl>
    <w:p w:rsidR="00F778F3" w:rsidRDefault="00F778F3" w:rsidP="00F778F3">
      <w:pPr>
        <w:ind w:firstLine="708"/>
        <w:jc w:val="both"/>
        <w:rPr>
          <w:sz w:val="28"/>
          <w:szCs w:val="28"/>
        </w:rPr>
      </w:pPr>
    </w:p>
    <w:p w:rsidR="009E03AB" w:rsidRPr="009E03AB" w:rsidRDefault="009E03AB" w:rsidP="009E03AB">
      <w:pPr>
        <w:ind w:firstLine="708"/>
        <w:jc w:val="center"/>
        <w:rPr>
          <w:sz w:val="28"/>
          <w:szCs w:val="28"/>
        </w:rPr>
      </w:pPr>
      <w:r w:rsidRPr="009E03AB">
        <w:rPr>
          <w:b/>
          <w:bCs/>
          <w:sz w:val="28"/>
          <w:szCs w:val="28"/>
        </w:rPr>
        <w:t>Итоги зимней сессии на 2022-2023 учебного года на 25.02.2023</w:t>
      </w:r>
    </w:p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993"/>
        <w:gridCol w:w="992"/>
        <w:gridCol w:w="992"/>
        <w:gridCol w:w="992"/>
        <w:gridCol w:w="1276"/>
      </w:tblGrid>
      <w:tr w:rsidR="00B30972" w:rsidRPr="009E03AB" w:rsidTr="00B30972">
        <w:trPr>
          <w:trHeight w:val="566"/>
        </w:trPr>
        <w:tc>
          <w:tcPr>
            <w:tcW w:w="1418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количество человек</w:t>
            </w:r>
          </w:p>
        </w:tc>
        <w:tc>
          <w:tcPr>
            <w:tcW w:w="851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сдали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не явились на сессию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 долг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 долга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 долга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 xml:space="preserve"> 4 и более долгов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качественная успеваемость</w:t>
            </w:r>
          </w:p>
        </w:tc>
        <w:tc>
          <w:tcPr>
            <w:tcW w:w="1276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абсолютная успеваемость</w:t>
            </w:r>
          </w:p>
        </w:tc>
      </w:tr>
      <w:tr w:rsidR="00B30972" w:rsidRPr="009E03AB" w:rsidTr="00B30972">
        <w:trPr>
          <w:trHeight w:val="601"/>
        </w:trPr>
        <w:tc>
          <w:tcPr>
            <w:tcW w:w="1418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ВО очное обучение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77</w:t>
            </w:r>
          </w:p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58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7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70,7%</w:t>
            </w:r>
          </w:p>
        </w:tc>
        <w:tc>
          <w:tcPr>
            <w:tcW w:w="1276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75,3%</w:t>
            </w:r>
          </w:p>
        </w:tc>
      </w:tr>
      <w:tr w:rsidR="00B30972" w:rsidRPr="009E03AB" w:rsidTr="00B30972">
        <w:trPr>
          <w:trHeight w:val="836"/>
        </w:trPr>
        <w:tc>
          <w:tcPr>
            <w:tcW w:w="1418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ВО очно-заочное обучение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594</w:t>
            </w:r>
          </w:p>
        </w:tc>
        <w:tc>
          <w:tcPr>
            <w:tcW w:w="851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401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36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61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38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19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39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20,3%</w:t>
            </w:r>
          </w:p>
        </w:tc>
        <w:tc>
          <w:tcPr>
            <w:tcW w:w="1276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67,5%</w:t>
            </w:r>
          </w:p>
        </w:tc>
      </w:tr>
      <w:tr w:rsidR="00B30972" w:rsidRPr="009E03AB" w:rsidTr="00B30972">
        <w:trPr>
          <w:trHeight w:val="559"/>
        </w:trPr>
        <w:tc>
          <w:tcPr>
            <w:tcW w:w="1418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ИТОГО ВО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671</w:t>
            </w:r>
          </w:p>
        </w:tc>
        <w:tc>
          <w:tcPr>
            <w:tcW w:w="851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459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39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65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39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23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46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42,2%</w:t>
            </w:r>
          </w:p>
        </w:tc>
        <w:tc>
          <w:tcPr>
            <w:tcW w:w="1276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68,4%</w:t>
            </w:r>
          </w:p>
        </w:tc>
      </w:tr>
      <w:tr w:rsidR="00B30972" w:rsidRPr="009E03AB" w:rsidTr="00B30972">
        <w:trPr>
          <w:trHeight w:val="58"/>
        </w:trPr>
        <w:tc>
          <w:tcPr>
            <w:tcW w:w="1418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СПО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95</w:t>
            </w:r>
          </w:p>
        </w:tc>
        <w:tc>
          <w:tcPr>
            <w:tcW w:w="851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89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0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65 %</w:t>
            </w:r>
          </w:p>
        </w:tc>
        <w:tc>
          <w:tcPr>
            <w:tcW w:w="1276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93,7%</w:t>
            </w:r>
          </w:p>
        </w:tc>
      </w:tr>
      <w:tr w:rsidR="00B30972" w:rsidRPr="009E03AB" w:rsidTr="00B30972">
        <w:trPr>
          <w:trHeight w:val="286"/>
        </w:trPr>
        <w:tc>
          <w:tcPr>
            <w:tcW w:w="1418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lastRenderedPageBreak/>
              <w:t>ИТОГО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766</w:t>
            </w:r>
          </w:p>
        </w:tc>
        <w:tc>
          <w:tcPr>
            <w:tcW w:w="851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548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40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67</w:t>
            </w:r>
          </w:p>
        </w:tc>
        <w:tc>
          <w:tcPr>
            <w:tcW w:w="993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41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23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47</w:t>
            </w:r>
          </w:p>
        </w:tc>
        <w:tc>
          <w:tcPr>
            <w:tcW w:w="992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51,66</w:t>
            </w:r>
          </w:p>
        </w:tc>
        <w:tc>
          <w:tcPr>
            <w:tcW w:w="1276" w:type="dxa"/>
            <w:hideMark/>
          </w:tcPr>
          <w:p w:rsidR="009E03AB" w:rsidRPr="009E03AB" w:rsidRDefault="009E03AB" w:rsidP="009E03AB">
            <w:pPr>
              <w:jc w:val="center"/>
              <w:rPr>
                <w:bCs/>
              </w:rPr>
            </w:pPr>
            <w:r w:rsidRPr="009E03AB">
              <w:rPr>
                <w:bCs/>
              </w:rPr>
              <w:t>71,5%</w:t>
            </w:r>
          </w:p>
        </w:tc>
      </w:tr>
    </w:tbl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p w:rsidR="009E03AB" w:rsidRPr="009E03AB" w:rsidRDefault="009E03AB" w:rsidP="00B30972">
      <w:pPr>
        <w:ind w:firstLine="708"/>
        <w:jc w:val="center"/>
        <w:rPr>
          <w:sz w:val="28"/>
          <w:szCs w:val="28"/>
        </w:rPr>
      </w:pPr>
      <w:r w:rsidRPr="009E03AB">
        <w:rPr>
          <w:b/>
          <w:bCs/>
          <w:sz w:val="28"/>
          <w:szCs w:val="28"/>
        </w:rPr>
        <w:t>Результаты зимней экзаменационной сессии 202</w:t>
      </w:r>
      <w:r w:rsidR="00B30972">
        <w:rPr>
          <w:b/>
          <w:bCs/>
          <w:sz w:val="28"/>
          <w:szCs w:val="28"/>
        </w:rPr>
        <w:t>2/2023 учебного года по филиалу</w:t>
      </w:r>
    </w:p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338" w:type="dxa"/>
        <w:tblInd w:w="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2"/>
        <w:gridCol w:w="1843"/>
        <w:gridCol w:w="1984"/>
        <w:gridCol w:w="1985"/>
        <w:gridCol w:w="1984"/>
      </w:tblGrid>
      <w:tr w:rsidR="009E03AB" w:rsidRPr="00B30972" w:rsidTr="00B30972">
        <w:trPr>
          <w:trHeight w:val="521"/>
        </w:trPr>
        <w:tc>
          <w:tcPr>
            <w:tcW w:w="2542" w:type="dxa"/>
            <w:vMerge w:val="restart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Специальность/ направление подготовки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Очная форма обучения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Очно-заочная, заочная формы обучения</w:t>
            </w:r>
          </w:p>
        </w:tc>
      </w:tr>
      <w:tr w:rsidR="009E03AB" w:rsidRPr="00B30972" w:rsidTr="00B30972">
        <w:trPr>
          <w:trHeight w:val="477"/>
        </w:trPr>
        <w:tc>
          <w:tcPr>
            <w:tcW w:w="2542" w:type="dxa"/>
            <w:vMerge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Абсолютная успеваемость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Качественная успеваемость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Абсолютная успеваемость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Качественная успеваемость</w:t>
            </w:r>
          </w:p>
        </w:tc>
      </w:tr>
      <w:tr w:rsidR="009E03AB" w:rsidRPr="00B30972" w:rsidTr="00B30972">
        <w:trPr>
          <w:trHeight w:val="431"/>
        </w:trPr>
        <w:tc>
          <w:tcPr>
            <w:tcW w:w="2542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Горное дело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72,5%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61,7%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64,3%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9,1%</w:t>
            </w:r>
          </w:p>
        </w:tc>
      </w:tr>
      <w:tr w:rsidR="009E03AB" w:rsidRPr="00B30972" w:rsidTr="00B30972">
        <w:trPr>
          <w:trHeight w:val="431"/>
        </w:trPr>
        <w:tc>
          <w:tcPr>
            <w:tcW w:w="2542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Экономическая безопасность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70,8%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40,3%</w:t>
            </w:r>
          </w:p>
        </w:tc>
      </w:tr>
      <w:tr w:rsidR="009E03AB" w:rsidRPr="00B30972" w:rsidTr="00B30972">
        <w:trPr>
          <w:trHeight w:val="431"/>
        </w:trPr>
        <w:tc>
          <w:tcPr>
            <w:tcW w:w="2542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Техносферная</w:t>
            </w:r>
            <w:proofErr w:type="spellEnd"/>
            <w:r w:rsidRPr="00B30972">
              <w:rPr>
                <w:bCs/>
              </w:rPr>
              <w:t xml:space="preserve"> безопасность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100%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67,3%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11,6%</w:t>
            </w:r>
          </w:p>
        </w:tc>
      </w:tr>
      <w:tr w:rsidR="009E03AB" w:rsidRPr="00B30972" w:rsidTr="00B30972">
        <w:trPr>
          <w:trHeight w:val="569"/>
        </w:trPr>
        <w:tc>
          <w:tcPr>
            <w:tcW w:w="2542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Прикладная информатика в экономике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53,5%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50,4%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  <w:tr w:rsidR="009E03AB" w:rsidRPr="00B30972" w:rsidTr="00B30972">
        <w:trPr>
          <w:trHeight w:val="431"/>
        </w:trPr>
        <w:tc>
          <w:tcPr>
            <w:tcW w:w="2542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Итого ВО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75,3%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70,7%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67,5%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20,3%</w:t>
            </w:r>
          </w:p>
        </w:tc>
      </w:tr>
      <w:tr w:rsidR="009E03AB" w:rsidRPr="00B30972" w:rsidTr="00B30972">
        <w:trPr>
          <w:trHeight w:val="824"/>
        </w:trPr>
        <w:tc>
          <w:tcPr>
            <w:tcW w:w="2542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СПО «Информационные системы и программирование»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93,7%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65%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</w:tbl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p w:rsidR="009E03AB" w:rsidRPr="009E03AB" w:rsidRDefault="009E03AB" w:rsidP="009E03AB">
      <w:pPr>
        <w:ind w:firstLine="708"/>
        <w:jc w:val="both"/>
        <w:rPr>
          <w:sz w:val="28"/>
          <w:szCs w:val="28"/>
        </w:rPr>
      </w:pPr>
      <w:r w:rsidRPr="009E03AB">
        <w:rPr>
          <w:b/>
          <w:bCs/>
          <w:sz w:val="28"/>
          <w:szCs w:val="28"/>
        </w:rPr>
        <w:t xml:space="preserve">Итоги зимней сессии </w:t>
      </w:r>
      <w:r w:rsidRPr="009E03AB">
        <w:rPr>
          <w:b/>
          <w:bCs/>
          <w:sz w:val="28"/>
          <w:szCs w:val="28"/>
          <w:u w:val="single"/>
        </w:rPr>
        <w:t>1 курса</w:t>
      </w:r>
      <w:r w:rsidRPr="009E03AB">
        <w:rPr>
          <w:b/>
          <w:bCs/>
          <w:sz w:val="28"/>
          <w:szCs w:val="28"/>
        </w:rPr>
        <w:t xml:space="preserve"> на 2022-2023 учебного года на 25.02.2023</w:t>
      </w:r>
    </w:p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3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1276"/>
        <w:gridCol w:w="851"/>
        <w:gridCol w:w="1134"/>
        <w:gridCol w:w="708"/>
        <w:gridCol w:w="851"/>
        <w:gridCol w:w="850"/>
        <w:gridCol w:w="993"/>
        <w:gridCol w:w="1417"/>
      </w:tblGrid>
      <w:tr w:rsidR="00B30972" w:rsidRPr="00B30972" w:rsidTr="00B30972">
        <w:trPr>
          <w:trHeight w:val="1694"/>
        </w:trPr>
        <w:tc>
          <w:tcPr>
            <w:tcW w:w="1266" w:type="dxa"/>
            <w:hideMark/>
          </w:tcPr>
          <w:p w:rsidR="009E03AB" w:rsidRPr="00B30972" w:rsidRDefault="009E03AB" w:rsidP="00B30972">
            <w:pPr>
              <w:ind w:firstLine="708"/>
              <w:jc w:val="center"/>
              <w:rPr>
                <w:bCs/>
              </w:rPr>
            </w:pPr>
          </w:p>
        </w:tc>
        <w:tc>
          <w:tcPr>
            <w:tcW w:w="992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количество зачисленных на 1 курс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количество человек 25.02.2023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сдали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не явились на сессию</w:t>
            </w:r>
          </w:p>
        </w:tc>
        <w:tc>
          <w:tcPr>
            <w:tcW w:w="70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 долг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 долга</w:t>
            </w:r>
          </w:p>
        </w:tc>
        <w:tc>
          <w:tcPr>
            <w:tcW w:w="85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 долга</w:t>
            </w:r>
          </w:p>
        </w:tc>
        <w:tc>
          <w:tcPr>
            <w:tcW w:w="99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 и более долгов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абсолютная успеваемость</w:t>
            </w:r>
          </w:p>
        </w:tc>
      </w:tr>
      <w:tr w:rsidR="00B30972" w:rsidRPr="00B30972" w:rsidTr="00B30972">
        <w:trPr>
          <w:trHeight w:val="982"/>
        </w:trPr>
        <w:tc>
          <w:tcPr>
            <w:tcW w:w="126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ВО очное обучение</w:t>
            </w:r>
          </w:p>
        </w:tc>
        <w:tc>
          <w:tcPr>
            <w:tcW w:w="992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30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28</w:t>
            </w:r>
          </w:p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 xml:space="preserve">- 2 </w:t>
            </w:r>
            <w:proofErr w:type="gramStart"/>
            <w:r w:rsidRPr="00B30972">
              <w:rPr>
                <w:bCs/>
              </w:rPr>
              <w:t>отчислены  с</w:t>
            </w:r>
            <w:proofErr w:type="gramEnd"/>
            <w:r w:rsidRPr="00B30972">
              <w:rPr>
                <w:bCs/>
              </w:rPr>
              <w:t>/ж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70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85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99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67,9%</w:t>
            </w:r>
          </w:p>
        </w:tc>
      </w:tr>
      <w:tr w:rsidR="00B30972" w:rsidRPr="00B30972" w:rsidTr="00B30972">
        <w:trPr>
          <w:trHeight w:val="1645"/>
        </w:trPr>
        <w:tc>
          <w:tcPr>
            <w:tcW w:w="126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ВО очно-заочное обучение</w:t>
            </w:r>
          </w:p>
        </w:tc>
        <w:tc>
          <w:tcPr>
            <w:tcW w:w="992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169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160</w:t>
            </w:r>
          </w:p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 xml:space="preserve">-10 </w:t>
            </w:r>
            <w:proofErr w:type="gramStart"/>
            <w:r w:rsidRPr="00B30972">
              <w:rPr>
                <w:bCs/>
              </w:rPr>
              <w:t>отчислены  с</w:t>
            </w:r>
            <w:proofErr w:type="gramEnd"/>
            <w:r w:rsidRPr="00B30972">
              <w:rPr>
                <w:bCs/>
              </w:rPr>
              <w:t>/ж</w:t>
            </w:r>
          </w:p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 xml:space="preserve">- </w:t>
            </w:r>
            <w:proofErr w:type="gramStart"/>
            <w:r w:rsidRPr="00B30972">
              <w:rPr>
                <w:bCs/>
              </w:rPr>
              <w:t>3</w:t>
            </w:r>
            <w:proofErr w:type="gramEnd"/>
            <w:r w:rsidRPr="00B30972">
              <w:rPr>
                <w:bCs/>
              </w:rPr>
              <w:t xml:space="preserve"> а/о</w:t>
            </w:r>
          </w:p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+4 восстановлены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119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70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85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99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73,9%</w:t>
            </w:r>
          </w:p>
        </w:tc>
      </w:tr>
      <w:tr w:rsidR="00B30972" w:rsidRPr="00B30972" w:rsidTr="00B30972">
        <w:trPr>
          <w:trHeight w:val="678"/>
        </w:trPr>
        <w:tc>
          <w:tcPr>
            <w:tcW w:w="126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ИТОГО ВО</w:t>
            </w:r>
          </w:p>
        </w:tc>
        <w:tc>
          <w:tcPr>
            <w:tcW w:w="992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199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188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138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70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85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99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73%</w:t>
            </w:r>
          </w:p>
        </w:tc>
      </w:tr>
      <w:tr w:rsidR="00B30972" w:rsidRPr="00B30972" w:rsidTr="00B30972">
        <w:trPr>
          <w:trHeight w:val="377"/>
        </w:trPr>
        <w:tc>
          <w:tcPr>
            <w:tcW w:w="126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СПО</w:t>
            </w:r>
          </w:p>
        </w:tc>
        <w:tc>
          <w:tcPr>
            <w:tcW w:w="992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41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41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40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70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85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99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97,6%</w:t>
            </w:r>
          </w:p>
        </w:tc>
      </w:tr>
      <w:tr w:rsidR="00B30972" w:rsidRPr="00B30972" w:rsidTr="00B30972">
        <w:trPr>
          <w:trHeight w:val="260"/>
        </w:trPr>
        <w:tc>
          <w:tcPr>
            <w:tcW w:w="126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ИТОГО</w:t>
            </w:r>
          </w:p>
        </w:tc>
        <w:tc>
          <w:tcPr>
            <w:tcW w:w="992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240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229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178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70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85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85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99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77,7%</w:t>
            </w:r>
          </w:p>
        </w:tc>
      </w:tr>
    </w:tbl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p w:rsidR="009E03AB" w:rsidRPr="009E03AB" w:rsidRDefault="009E03AB" w:rsidP="009E03AB">
      <w:pPr>
        <w:ind w:firstLine="708"/>
        <w:jc w:val="both"/>
        <w:rPr>
          <w:sz w:val="28"/>
          <w:szCs w:val="28"/>
        </w:rPr>
      </w:pPr>
      <w:r w:rsidRPr="009E03AB">
        <w:rPr>
          <w:b/>
          <w:bCs/>
          <w:sz w:val="28"/>
          <w:szCs w:val="28"/>
        </w:rPr>
        <w:t>Обучающиеся, имеющие академическую задолженность на 25.02.23 год</w:t>
      </w:r>
    </w:p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340" w:type="dxa"/>
        <w:tblInd w:w="5" w:type="dxa"/>
        <w:tblLook w:val="01E0" w:firstRow="1" w:lastRow="1" w:firstColumn="1" w:lastColumn="1" w:noHBand="0" w:noVBand="0"/>
      </w:tblPr>
      <w:tblGrid>
        <w:gridCol w:w="1643"/>
        <w:gridCol w:w="1663"/>
        <w:gridCol w:w="1504"/>
        <w:gridCol w:w="1984"/>
        <w:gridCol w:w="1985"/>
        <w:gridCol w:w="1561"/>
      </w:tblGrid>
      <w:tr w:rsidR="004E7959" w:rsidRPr="00B30972" w:rsidTr="004E7959">
        <w:trPr>
          <w:trHeight w:val="573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lastRenderedPageBreak/>
              <w:t>Группа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Количество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Сдали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Имеют академическую задолженность за зимнюю сессию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Имеют академическую задолженность за все сессии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Задолженность больше года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ГОсз-225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51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37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ГПсз-225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35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ГЭсз-225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23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ГБбз-225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36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27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БЭсз-225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-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ГОсз-215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23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15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ГПсз-215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33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20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26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ГЭсз-215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ТБбз-215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15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ЭБсз-215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ГОсз-205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ГПсз-205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26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20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20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ГЭсз-205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ТБбз-205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ЭБсз-205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ГОсзт-193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22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ГПсзт-193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16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ГЭсзт-193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ТБбз-193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ЭБсз-193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ГОсз-183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28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23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ГПсз-183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30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20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17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ГЭсз-183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ТБбз-183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ЭБсз-183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ГОсз-173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20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17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ГПсз-173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ГЭсз-173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ЭБсз-173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0</w:t>
            </w:r>
          </w:p>
        </w:tc>
      </w:tr>
      <w:tr w:rsidR="004E7959" w:rsidRPr="00B30972" w:rsidTr="004E7959">
        <w:trPr>
          <w:trHeight w:val="180"/>
        </w:trPr>
        <w:tc>
          <w:tcPr>
            <w:tcW w:w="164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Итого</w:t>
            </w:r>
          </w:p>
        </w:tc>
        <w:tc>
          <w:tcPr>
            <w:tcW w:w="1663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594</w:t>
            </w:r>
          </w:p>
        </w:tc>
        <w:tc>
          <w:tcPr>
            <w:tcW w:w="150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401</w:t>
            </w:r>
          </w:p>
        </w:tc>
        <w:tc>
          <w:tcPr>
            <w:tcW w:w="198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193</w:t>
            </w:r>
          </w:p>
        </w:tc>
        <w:tc>
          <w:tcPr>
            <w:tcW w:w="1985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235</w:t>
            </w:r>
          </w:p>
        </w:tc>
        <w:tc>
          <w:tcPr>
            <w:tcW w:w="1561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70</w:t>
            </w:r>
          </w:p>
        </w:tc>
      </w:tr>
    </w:tbl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p w:rsidR="009E03AB" w:rsidRPr="009E03AB" w:rsidRDefault="009E03AB" w:rsidP="00B30972">
      <w:pPr>
        <w:ind w:firstLine="708"/>
        <w:jc w:val="center"/>
        <w:rPr>
          <w:sz w:val="28"/>
          <w:szCs w:val="28"/>
        </w:rPr>
      </w:pPr>
      <w:r w:rsidRPr="009E03AB">
        <w:rPr>
          <w:b/>
          <w:bCs/>
          <w:sz w:val="28"/>
          <w:szCs w:val="28"/>
        </w:rPr>
        <w:t>Количество студентов, не сдавших зи</w:t>
      </w:r>
      <w:r w:rsidR="00B30972">
        <w:rPr>
          <w:b/>
          <w:bCs/>
          <w:sz w:val="28"/>
          <w:szCs w:val="28"/>
        </w:rPr>
        <w:t>мнюю сессию применительно к</w:t>
      </w:r>
      <w:r w:rsidRPr="009E03AB">
        <w:rPr>
          <w:b/>
          <w:bCs/>
          <w:sz w:val="28"/>
          <w:szCs w:val="28"/>
        </w:rPr>
        <w:t xml:space="preserve"> преподавателям</w:t>
      </w:r>
    </w:p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338" w:type="dxa"/>
        <w:tblInd w:w="5" w:type="dxa"/>
        <w:tblLook w:val="04A0" w:firstRow="1" w:lastRow="0" w:firstColumn="1" w:lastColumn="0" w:noHBand="0" w:noVBand="1"/>
      </w:tblPr>
      <w:tblGrid>
        <w:gridCol w:w="2670"/>
        <w:gridCol w:w="1289"/>
        <w:gridCol w:w="1276"/>
        <w:gridCol w:w="1418"/>
        <w:gridCol w:w="1134"/>
        <w:gridCol w:w="1134"/>
        <w:gridCol w:w="1417"/>
      </w:tblGrid>
      <w:tr w:rsidR="009E03AB" w:rsidRPr="00B30972" w:rsidTr="004E7959">
        <w:trPr>
          <w:trHeight w:val="381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ФИО преподавателя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 курс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 курс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 курс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 курс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 курс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 курс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Верчагина</w:t>
            </w:r>
            <w:proofErr w:type="spellEnd"/>
            <w:r w:rsidRPr="00B30972">
              <w:rPr>
                <w:bCs/>
              </w:rPr>
              <w:t xml:space="preserve"> И.Ю.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22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Белов В.Ф.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Аксененко В.В.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42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Белов С.В.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29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Законнова</w:t>
            </w:r>
            <w:proofErr w:type="spellEnd"/>
            <w:r w:rsidRPr="00B30972">
              <w:rPr>
                <w:bCs/>
              </w:rPr>
              <w:t xml:space="preserve"> Л.И.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Бурцев А.Ю.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29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Ещеркин</w:t>
            </w:r>
            <w:proofErr w:type="spellEnd"/>
            <w:r w:rsidRPr="00B30972">
              <w:rPr>
                <w:bCs/>
              </w:rPr>
              <w:t xml:space="preserve"> П.В.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Протасова Н.Н.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lastRenderedPageBreak/>
              <w:t>Колечкина</w:t>
            </w:r>
            <w:proofErr w:type="spellEnd"/>
            <w:r w:rsidRPr="00B30972">
              <w:rPr>
                <w:bCs/>
              </w:rPr>
              <w:t xml:space="preserve"> И.П.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Тихонова О.В.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Сюбаева</w:t>
            </w:r>
            <w:proofErr w:type="spellEnd"/>
            <w:r w:rsidRPr="00B30972">
              <w:rPr>
                <w:bCs/>
              </w:rPr>
              <w:t xml:space="preserve"> М.И.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24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Лейбутина</w:t>
            </w:r>
            <w:proofErr w:type="spellEnd"/>
            <w:r w:rsidRPr="00B30972">
              <w:rPr>
                <w:bCs/>
              </w:rPr>
              <w:t xml:space="preserve"> Е.В.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Лысенкова</w:t>
            </w:r>
            <w:proofErr w:type="spellEnd"/>
            <w:r w:rsidRPr="00B30972">
              <w:rPr>
                <w:bCs/>
              </w:rPr>
              <w:t xml:space="preserve"> Н.В.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7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Старокоров</w:t>
            </w:r>
            <w:proofErr w:type="spellEnd"/>
            <w:r w:rsidRPr="00B30972">
              <w:rPr>
                <w:bCs/>
              </w:rPr>
              <w:t xml:space="preserve"> А.А.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15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Макарчук</w:t>
            </w:r>
            <w:proofErr w:type="spellEnd"/>
            <w:r w:rsidRPr="00B30972">
              <w:rPr>
                <w:bCs/>
              </w:rPr>
              <w:t xml:space="preserve"> Р.С.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25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25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Витвицкий</w:t>
            </w:r>
            <w:proofErr w:type="spellEnd"/>
            <w:r w:rsidRPr="00B30972">
              <w:rPr>
                <w:bCs/>
              </w:rPr>
              <w:t xml:space="preserve"> М.Н.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19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Мочалов И.М.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Чупрякова</w:t>
            </w:r>
            <w:proofErr w:type="spellEnd"/>
            <w:r w:rsidRPr="00B30972">
              <w:rPr>
                <w:bCs/>
              </w:rPr>
              <w:t xml:space="preserve"> А.Г.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Коновалова А.О.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5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Котова Л.Н.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Клешнина</w:t>
            </w:r>
            <w:proofErr w:type="spellEnd"/>
            <w:r w:rsidRPr="00B30972">
              <w:rPr>
                <w:bCs/>
              </w:rPr>
              <w:t xml:space="preserve"> О.И.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Ренев</w:t>
            </w:r>
            <w:proofErr w:type="spellEnd"/>
            <w:r w:rsidRPr="00B30972">
              <w:rPr>
                <w:bCs/>
              </w:rPr>
              <w:t xml:space="preserve"> А.А.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6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Адамков</w:t>
            </w:r>
            <w:proofErr w:type="spellEnd"/>
            <w:r w:rsidRPr="00B30972">
              <w:rPr>
                <w:bCs/>
              </w:rPr>
              <w:t xml:space="preserve"> А.В.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Зорков</w:t>
            </w:r>
            <w:proofErr w:type="spellEnd"/>
            <w:r w:rsidRPr="00B30972">
              <w:rPr>
                <w:bCs/>
              </w:rPr>
              <w:t xml:space="preserve"> Д.В.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Супруненко А.Н.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Негадаев</w:t>
            </w:r>
            <w:proofErr w:type="spellEnd"/>
            <w:r w:rsidRPr="00B30972">
              <w:rPr>
                <w:bCs/>
              </w:rPr>
              <w:t xml:space="preserve"> В.А.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9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Герасименко С.В.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22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Ельцова Е.В.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Порошина Н.В.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Баздерова</w:t>
            </w:r>
            <w:proofErr w:type="spellEnd"/>
            <w:r w:rsidRPr="00B30972">
              <w:rPr>
                <w:bCs/>
              </w:rPr>
              <w:t xml:space="preserve"> Т.А.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Петенева</w:t>
            </w:r>
            <w:proofErr w:type="spellEnd"/>
            <w:r w:rsidRPr="00B30972">
              <w:rPr>
                <w:bCs/>
              </w:rPr>
              <w:t xml:space="preserve"> Г.П.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190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proofErr w:type="spellStart"/>
            <w:r w:rsidRPr="00B30972">
              <w:rPr>
                <w:bCs/>
              </w:rPr>
              <w:t>Возная</w:t>
            </w:r>
            <w:proofErr w:type="spellEnd"/>
            <w:r w:rsidRPr="00B30972">
              <w:rPr>
                <w:bCs/>
              </w:rPr>
              <w:t xml:space="preserve"> А.А.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17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  <w:tr w:rsidR="009E03AB" w:rsidRPr="00B30972" w:rsidTr="004E7959">
        <w:trPr>
          <w:trHeight w:val="381"/>
        </w:trPr>
        <w:tc>
          <w:tcPr>
            <w:tcW w:w="2670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Косолапов- Шабалин С.В.</w:t>
            </w:r>
          </w:p>
        </w:tc>
        <w:tc>
          <w:tcPr>
            <w:tcW w:w="1289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18</w:t>
            </w:r>
          </w:p>
        </w:tc>
        <w:tc>
          <w:tcPr>
            <w:tcW w:w="1276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9E03AB" w:rsidRPr="00B30972" w:rsidRDefault="009E03AB" w:rsidP="00B30972">
            <w:pPr>
              <w:jc w:val="center"/>
              <w:rPr>
                <w:bCs/>
              </w:rPr>
            </w:pPr>
            <w:r w:rsidRPr="00B30972">
              <w:rPr>
                <w:bCs/>
              </w:rPr>
              <w:t> </w:t>
            </w:r>
          </w:p>
        </w:tc>
      </w:tr>
    </w:tbl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p w:rsidR="009E03AB" w:rsidRDefault="009E03AB" w:rsidP="004E7959">
      <w:pPr>
        <w:ind w:firstLine="708"/>
        <w:jc w:val="center"/>
        <w:rPr>
          <w:b/>
          <w:bCs/>
          <w:sz w:val="28"/>
          <w:szCs w:val="28"/>
        </w:rPr>
      </w:pPr>
      <w:r w:rsidRPr="009E03AB">
        <w:rPr>
          <w:b/>
          <w:bCs/>
          <w:sz w:val="28"/>
          <w:szCs w:val="28"/>
        </w:rPr>
        <w:t>Количество обучающихся, имеющих задолженнос</w:t>
      </w:r>
      <w:r w:rsidR="004E7959">
        <w:rPr>
          <w:b/>
          <w:bCs/>
          <w:sz w:val="28"/>
          <w:szCs w:val="28"/>
        </w:rPr>
        <w:t xml:space="preserve">ть больше года применительно к </w:t>
      </w:r>
      <w:r w:rsidRPr="009E03AB">
        <w:rPr>
          <w:b/>
          <w:bCs/>
          <w:sz w:val="28"/>
          <w:szCs w:val="28"/>
        </w:rPr>
        <w:t>преподавателям</w:t>
      </w:r>
    </w:p>
    <w:p w:rsidR="004E7959" w:rsidRPr="009E03AB" w:rsidRDefault="004E7959" w:rsidP="009E03A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338" w:type="dxa"/>
        <w:tblInd w:w="5" w:type="dxa"/>
        <w:tblLook w:val="04A0" w:firstRow="1" w:lastRow="0" w:firstColumn="1" w:lastColumn="0" w:noHBand="0" w:noVBand="1"/>
      </w:tblPr>
      <w:tblGrid>
        <w:gridCol w:w="3465"/>
        <w:gridCol w:w="1345"/>
        <w:gridCol w:w="1276"/>
        <w:gridCol w:w="1275"/>
        <w:gridCol w:w="1418"/>
        <w:gridCol w:w="1559"/>
      </w:tblGrid>
      <w:tr w:rsidR="009E03AB" w:rsidRPr="004E7959" w:rsidTr="004E7959">
        <w:trPr>
          <w:trHeight w:val="489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ФИО преподавателя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 курс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3 курс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4 курс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5 курс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6 курс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Верчагина</w:t>
            </w:r>
            <w:proofErr w:type="spellEnd"/>
            <w:r w:rsidRPr="004E7959">
              <w:rPr>
                <w:bCs/>
              </w:rPr>
              <w:t xml:space="preserve"> И.Ю.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11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Бурцев А.Ю.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5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Протасова Н.Н.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Тихонова О.В.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6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Сюбаева</w:t>
            </w:r>
            <w:proofErr w:type="spellEnd"/>
            <w:r w:rsidRPr="004E7959">
              <w:rPr>
                <w:bCs/>
              </w:rPr>
              <w:t xml:space="preserve"> М.И.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Лейбутина</w:t>
            </w:r>
            <w:proofErr w:type="spellEnd"/>
            <w:r w:rsidRPr="004E7959">
              <w:rPr>
                <w:bCs/>
              </w:rPr>
              <w:t xml:space="preserve"> Е.В.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3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Лысенкова</w:t>
            </w:r>
            <w:proofErr w:type="spellEnd"/>
            <w:r w:rsidRPr="004E7959">
              <w:rPr>
                <w:bCs/>
              </w:rPr>
              <w:t xml:space="preserve"> Н.В.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5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Старокоров</w:t>
            </w:r>
            <w:proofErr w:type="spellEnd"/>
            <w:r w:rsidRPr="004E7959">
              <w:rPr>
                <w:bCs/>
              </w:rPr>
              <w:t xml:space="preserve"> А.А.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Макарчук</w:t>
            </w:r>
            <w:proofErr w:type="spellEnd"/>
            <w:r w:rsidRPr="004E7959">
              <w:rPr>
                <w:bCs/>
              </w:rPr>
              <w:t xml:space="preserve"> Р.С.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9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Витвицкий</w:t>
            </w:r>
            <w:proofErr w:type="spellEnd"/>
            <w:r w:rsidRPr="004E7959">
              <w:rPr>
                <w:bCs/>
              </w:rPr>
              <w:t xml:space="preserve"> М.Н.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Мочалов И.М.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Коновалова А.О.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Ренев</w:t>
            </w:r>
            <w:proofErr w:type="spellEnd"/>
            <w:r w:rsidRPr="004E7959">
              <w:rPr>
                <w:bCs/>
              </w:rPr>
              <w:t xml:space="preserve"> А.А.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7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3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Зорков</w:t>
            </w:r>
            <w:proofErr w:type="spellEnd"/>
            <w:r w:rsidRPr="004E7959">
              <w:rPr>
                <w:bCs/>
              </w:rPr>
              <w:t xml:space="preserve"> Д.В.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5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7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Супруненко А.Н.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3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Негадаев</w:t>
            </w:r>
            <w:proofErr w:type="spellEnd"/>
            <w:r w:rsidRPr="004E7959">
              <w:rPr>
                <w:bCs/>
              </w:rPr>
              <w:t xml:space="preserve"> В.А.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Герасименко С.В.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9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8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Ельцова Е.В.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lastRenderedPageBreak/>
              <w:t>Порошина Н.В.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Макарчук</w:t>
            </w:r>
            <w:proofErr w:type="spellEnd"/>
            <w:r w:rsidRPr="004E7959">
              <w:rPr>
                <w:bCs/>
              </w:rPr>
              <w:t xml:space="preserve"> Р.С.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8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Баздерова</w:t>
            </w:r>
            <w:proofErr w:type="spellEnd"/>
            <w:r w:rsidRPr="004E7959">
              <w:rPr>
                <w:bCs/>
              </w:rPr>
              <w:t xml:space="preserve"> Т.А.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4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Петенева</w:t>
            </w:r>
            <w:proofErr w:type="spellEnd"/>
            <w:r w:rsidRPr="004E7959">
              <w:rPr>
                <w:bCs/>
              </w:rPr>
              <w:t xml:space="preserve"> Г.П.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Возная</w:t>
            </w:r>
            <w:proofErr w:type="spellEnd"/>
            <w:r w:rsidRPr="004E7959">
              <w:rPr>
                <w:bCs/>
              </w:rPr>
              <w:t xml:space="preserve"> А.А.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5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64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Косолапов- Шабалин С.В.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4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  <w:tr w:rsidR="009E03AB" w:rsidRPr="004E7959" w:rsidTr="004E7959">
        <w:trPr>
          <w:trHeight w:val="245"/>
        </w:trPr>
        <w:tc>
          <w:tcPr>
            <w:tcW w:w="346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proofErr w:type="spellStart"/>
            <w:r w:rsidRPr="004E7959">
              <w:rPr>
                <w:bCs/>
              </w:rPr>
              <w:t>Будников</w:t>
            </w:r>
            <w:proofErr w:type="spellEnd"/>
            <w:r w:rsidRPr="004E7959">
              <w:rPr>
                <w:bCs/>
              </w:rPr>
              <w:t xml:space="preserve"> П.М.</w:t>
            </w:r>
          </w:p>
        </w:tc>
        <w:tc>
          <w:tcPr>
            <w:tcW w:w="134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E03AB" w:rsidRPr="004E7959" w:rsidRDefault="009E03AB" w:rsidP="004E7959">
            <w:pPr>
              <w:jc w:val="center"/>
              <w:rPr>
                <w:bCs/>
              </w:rPr>
            </w:pPr>
            <w:r w:rsidRPr="004E7959">
              <w:rPr>
                <w:bCs/>
              </w:rPr>
              <w:t> </w:t>
            </w:r>
          </w:p>
        </w:tc>
      </w:tr>
    </w:tbl>
    <w:p w:rsidR="009E03AB" w:rsidRDefault="009E03AB" w:rsidP="00F778F3">
      <w:pPr>
        <w:ind w:firstLine="708"/>
        <w:jc w:val="both"/>
        <w:rPr>
          <w:sz w:val="28"/>
          <w:szCs w:val="28"/>
        </w:rPr>
      </w:pP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0FEB">
        <w:rPr>
          <w:sz w:val="28"/>
          <w:szCs w:val="28"/>
        </w:rPr>
        <w:t>В срок до 31 марта 2023 г. для ликвидации имеющейся академической задолженности провести следующие мероприятия: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- разместить в ЭИОС филиала информацию об обучающихся, имеющих академическую задолженность более года (ответственная Аксененко Е.Г., срок до 03.03.2023 г.);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- довести информацию до преподавателей об обучающихся, имеющих академическую задолженность более года по преподаваемым ими дисциплинам (ответственная Аксененко Е.Г., срок до 03.03.2023 г.);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 xml:space="preserve">- внести в график консультаций на март 2023 года дополнительные </w:t>
      </w:r>
      <w:r>
        <w:rPr>
          <w:sz w:val="28"/>
          <w:szCs w:val="28"/>
        </w:rPr>
        <w:t xml:space="preserve">дни </w:t>
      </w:r>
      <w:r w:rsidRPr="00120FEB">
        <w:rPr>
          <w:sz w:val="28"/>
          <w:szCs w:val="28"/>
        </w:rPr>
        <w:t>консультаци</w:t>
      </w:r>
      <w:r>
        <w:rPr>
          <w:sz w:val="28"/>
          <w:szCs w:val="28"/>
        </w:rPr>
        <w:t>й</w:t>
      </w:r>
      <w:r w:rsidRPr="00120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тех преподавателей, </w:t>
      </w:r>
      <w:r w:rsidRPr="00120FEB">
        <w:rPr>
          <w:sz w:val="28"/>
          <w:szCs w:val="28"/>
        </w:rPr>
        <w:t xml:space="preserve">по дисциплинам которых обучающиеся имеют академическую задолженность более года (ответственные </w:t>
      </w:r>
      <w:proofErr w:type="spellStart"/>
      <w:r w:rsidRPr="00120FEB">
        <w:rPr>
          <w:sz w:val="28"/>
          <w:szCs w:val="28"/>
        </w:rPr>
        <w:t>Верчагина</w:t>
      </w:r>
      <w:proofErr w:type="spellEnd"/>
      <w:r w:rsidRPr="00120FEB">
        <w:rPr>
          <w:sz w:val="28"/>
          <w:szCs w:val="28"/>
        </w:rPr>
        <w:t xml:space="preserve"> И.Ю., Белов В.Ф., срок до 03.03.2023 г.);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- разместить график дополнительных консультаций на март 2023 года в ЭИОС филиала (ответственная Аксененко Е.Г., срок до 03.03.2023 г.);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- проинформировать обучающихся, имеющих академическую задолженность более года о сроках ликвидации задолженности, графике консультаций, возможности работы с преподавателем в ЭИОС филиала (ответственная Аксененко Е.Г., срок до 03.03.2023 г.);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- предоставлять информацию об обучающихся, имеющих академическую задолженность более года каждый вторник заместителю директора по учебной работе (ответственная Аксененко Е.Г., срок до 31.03.2023 г.)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 xml:space="preserve">2. До начала летней сессии </w:t>
      </w:r>
      <w:r>
        <w:rPr>
          <w:sz w:val="28"/>
          <w:szCs w:val="28"/>
        </w:rPr>
        <w:t>2022-2023 уч. года предоставить</w:t>
      </w:r>
      <w:r w:rsidRPr="00120FEB">
        <w:rPr>
          <w:sz w:val="28"/>
          <w:szCs w:val="28"/>
        </w:rPr>
        <w:t xml:space="preserve"> информацию заместителю директора по учебной работе об обучающихся, у которых по итогам успеваемости за две предыдущие сессии может сформироваться академическая задолженность боле года (ответственная Аксененко Е.Г., срок до 15.04.2023 г.).</w:t>
      </w:r>
    </w:p>
    <w:p w:rsid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3. До начала летней сессии 2</w:t>
      </w:r>
      <w:r>
        <w:rPr>
          <w:sz w:val="28"/>
          <w:szCs w:val="28"/>
        </w:rPr>
        <w:t xml:space="preserve">022-2023 уч. года предоставить </w:t>
      </w:r>
      <w:r w:rsidRPr="00120FEB">
        <w:rPr>
          <w:sz w:val="28"/>
          <w:szCs w:val="28"/>
        </w:rPr>
        <w:t>информацию заместителю директора по учебной работе об обучающихся, о не оплативших обучение, прекративших ликвидировать задолженности, не оформивших справку-вызов (ответственная Аксененко Е.Г., срок до 20.05.2023 г.).</w:t>
      </w:r>
    </w:p>
    <w:p w:rsidR="00120FEB" w:rsidRPr="00120FEB" w:rsidRDefault="00120FEB" w:rsidP="00120FEB">
      <w:pPr>
        <w:ind w:firstLine="708"/>
        <w:jc w:val="both"/>
        <w:rPr>
          <w:sz w:val="28"/>
          <w:szCs w:val="28"/>
        </w:rPr>
      </w:pPr>
      <w:r w:rsidRPr="00120FEB">
        <w:rPr>
          <w:sz w:val="28"/>
          <w:szCs w:val="28"/>
        </w:rPr>
        <w:t>4. Актуализировать и /или дополнить информацией о каждом обучающемся: номер телефона (альтернативный номер телефона), электронный адрес, место работы и т.д. (ответственная Аксененко Е.Г., срок до 31.03.2023 г.).</w:t>
      </w:r>
    </w:p>
    <w:p w:rsidR="00120FEB" w:rsidRDefault="00120FEB" w:rsidP="00895648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895648" w:rsidRDefault="004E7959" w:rsidP="00895648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Обсуждение доклада:</w:t>
      </w:r>
    </w:p>
    <w:p w:rsidR="004E7959" w:rsidRPr="004E7959" w:rsidRDefault="004E7959" w:rsidP="008956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Зав. кафедрой </w:t>
      </w:r>
      <w:proofErr w:type="spellStart"/>
      <w:r>
        <w:rPr>
          <w:sz w:val="28"/>
          <w:szCs w:val="28"/>
          <w:u w:val="single"/>
        </w:rPr>
        <w:t>ЭиИТ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Верчагина</w:t>
      </w:r>
      <w:proofErr w:type="spellEnd"/>
      <w:r>
        <w:rPr>
          <w:sz w:val="28"/>
          <w:szCs w:val="28"/>
          <w:u w:val="single"/>
        </w:rPr>
        <w:t xml:space="preserve"> И.Ю.:</w:t>
      </w:r>
      <w:r>
        <w:rPr>
          <w:sz w:val="28"/>
          <w:szCs w:val="28"/>
        </w:rPr>
        <w:t xml:space="preserve"> наиболее эффективным периодом работы с должниками является период сессии. У преподавателей в период сессии должны </w:t>
      </w:r>
      <w:r>
        <w:rPr>
          <w:sz w:val="28"/>
          <w:szCs w:val="28"/>
        </w:rPr>
        <w:lastRenderedPageBreak/>
        <w:t xml:space="preserve">быть списки должников, это позволит более активно привлечь студентов, особенно очно-заочной формы обучения, к ликвидации задолженности. </w:t>
      </w:r>
    </w:p>
    <w:p w:rsidR="004E7959" w:rsidRDefault="004E7959" w:rsidP="008956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 филиала </w:t>
      </w:r>
      <w:proofErr w:type="spellStart"/>
      <w:r>
        <w:rPr>
          <w:sz w:val="28"/>
          <w:szCs w:val="28"/>
          <w:u w:val="single"/>
        </w:rPr>
        <w:t>Костинец</w:t>
      </w:r>
      <w:proofErr w:type="spellEnd"/>
      <w:r>
        <w:rPr>
          <w:sz w:val="28"/>
          <w:szCs w:val="28"/>
          <w:u w:val="single"/>
        </w:rPr>
        <w:t xml:space="preserve"> И.К.: </w:t>
      </w:r>
      <w:r>
        <w:rPr>
          <w:sz w:val="28"/>
          <w:szCs w:val="28"/>
        </w:rPr>
        <w:t xml:space="preserve">работа со студентами и преподавателями с целью ликвидации академической задолженности </w:t>
      </w:r>
      <w:r w:rsidR="001A08CF">
        <w:rPr>
          <w:sz w:val="28"/>
          <w:szCs w:val="28"/>
        </w:rPr>
        <w:t xml:space="preserve">должна проводиться не только </w:t>
      </w:r>
      <w:r>
        <w:rPr>
          <w:sz w:val="28"/>
          <w:szCs w:val="28"/>
        </w:rPr>
        <w:t>в период после сессии</w:t>
      </w:r>
      <w:r w:rsidR="001A08CF">
        <w:rPr>
          <w:sz w:val="28"/>
          <w:szCs w:val="28"/>
        </w:rPr>
        <w:t xml:space="preserve">, а прежде всего во время сессии. Все студенты, имеющие задолженность должны быть оповещены, также, как и преподаватели. Одним из ключевых показателей эффективности работы филиала является сохранение контингента студентов. </w:t>
      </w:r>
      <w:r w:rsidR="00120FEB">
        <w:rPr>
          <w:sz w:val="28"/>
          <w:szCs w:val="28"/>
        </w:rPr>
        <w:t xml:space="preserve">Помимо этого, приведенный контингент студентов филиала в настоящее время находится на минимальном уровне, что в дальнейшем будет сказываться на учебной и педагогической нагрузке преподавателей филиала. </w:t>
      </w:r>
    </w:p>
    <w:p w:rsidR="004E7959" w:rsidRDefault="004E7959" w:rsidP="00895648">
      <w:pPr>
        <w:shd w:val="clear" w:color="auto" w:fill="FFFFFF"/>
        <w:ind w:firstLine="708"/>
        <w:jc w:val="both"/>
        <w:rPr>
          <w:sz w:val="28"/>
          <w:szCs w:val="28"/>
        </w:rPr>
      </w:pPr>
      <w:r w:rsidRPr="001A08CF">
        <w:rPr>
          <w:sz w:val="28"/>
          <w:szCs w:val="28"/>
          <w:u w:val="single"/>
        </w:rPr>
        <w:t>Начальник УМО Аксененко Е.Г.:</w:t>
      </w:r>
      <w:r>
        <w:rPr>
          <w:sz w:val="28"/>
          <w:szCs w:val="28"/>
        </w:rPr>
        <w:t xml:space="preserve"> </w:t>
      </w:r>
      <w:r w:rsidR="001A08CF">
        <w:rPr>
          <w:sz w:val="28"/>
          <w:szCs w:val="28"/>
        </w:rPr>
        <w:t xml:space="preserve">проведены все традиционные формы работы со студентами: индивидуальные беседы со студентами, имеющими задолженность, рассылка информационных писем, проведены дисциплинарные комиссии. </w:t>
      </w:r>
    </w:p>
    <w:p w:rsidR="004E7959" w:rsidRPr="004E7959" w:rsidRDefault="001A08CF" w:rsidP="00895648">
      <w:pPr>
        <w:shd w:val="clear" w:color="auto" w:fill="FFFFFF"/>
        <w:ind w:firstLine="708"/>
        <w:jc w:val="both"/>
        <w:rPr>
          <w:sz w:val="28"/>
          <w:szCs w:val="28"/>
        </w:rPr>
      </w:pPr>
      <w:r w:rsidRPr="001A08CF">
        <w:rPr>
          <w:sz w:val="28"/>
          <w:szCs w:val="28"/>
          <w:u w:val="single"/>
        </w:rPr>
        <w:t>Зам. директора по УР Долганова Ж.А</w:t>
      </w:r>
      <w:r>
        <w:rPr>
          <w:sz w:val="28"/>
          <w:szCs w:val="28"/>
        </w:rPr>
        <w:t xml:space="preserve">.: для более эффективной работы со студентами необходимо постоянно обновлять базу индивидуальных данных: номера телефонов, адресов студентов. </w:t>
      </w:r>
    </w:p>
    <w:p w:rsidR="00895648" w:rsidRDefault="001A08CF" w:rsidP="008956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 филиала </w:t>
      </w:r>
      <w:proofErr w:type="spellStart"/>
      <w:r>
        <w:rPr>
          <w:sz w:val="28"/>
          <w:szCs w:val="28"/>
          <w:u w:val="single"/>
        </w:rPr>
        <w:t>Костинец</w:t>
      </w:r>
      <w:proofErr w:type="spellEnd"/>
      <w:r>
        <w:rPr>
          <w:sz w:val="28"/>
          <w:szCs w:val="28"/>
          <w:u w:val="single"/>
        </w:rPr>
        <w:t xml:space="preserve"> И.К.: </w:t>
      </w:r>
      <w:r>
        <w:rPr>
          <w:sz w:val="28"/>
          <w:szCs w:val="28"/>
        </w:rPr>
        <w:t xml:space="preserve">в период сессии преподаватели должны сдавать экзаменационные и зачетные ведомости в учебный отдел в конце рабочего дня для более полного и оперативного контроля за явкой студентов на сессию, а также динамикой их успеваемости в период экзаменационной сессии. </w:t>
      </w:r>
    </w:p>
    <w:p w:rsidR="001A08CF" w:rsidRDefault="001A08CF" w:rsidP="0089564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95648" w:rsidRDefault="00895648" w:rsidP="00895648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895648" w:rsidRDefault="00895648" w:rsidP="0089564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слушали </w:t>
      </w:r>
      <w:r>
        <w:rPr>
          <w:color w:val="000000"/>
          <w:sz w:val="28"/>
          <w:szCs w:val="28"/>
          <w:shd w:val="clear" w:color="auto" w:fill="FFFFFF"/>
        </w:rPr>
        <w:t xml:space="preserve">директора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И.К. </w:t>
      </w:r>
    </w:p>
    <w:p w:rsidR="00120FEB" w:rsidRDefault="00120FEB" w:rsidP="00120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 консолидированному бюджету филиала в 2022 г. и проект параметров бюджета на 2023 г. представлен в виде презентации.</w:t>
      </w:r>
    </w:p>
    <w:p w:rsid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</w:p>
    <w:p w:rsidR="00120FEB" w:rsidRPr="00A35840" w:rsidRDefault="00120FEB" w:rsidP="00A35840">
      <w:pPr>
        <w:ind w:firstLine="709"/>
        <w:jc w:val="center"/>
        <w:rPr>
          <w:sz w:val="28"/>
          <w:szCs w:val="28"/>
        </w:rPr>
      </w:pPr>
      <w:r w:rsidRPr="00A35840">
        <w:rPr>
          <w:b/>
          <w:bCs/>
          <w:sz w:val="28"/>
          <w:szCs w:val="28"/>
        </w:rPr>
        <w:t>Исполнение бюджета 2022 г.</w:t>
      </w:r>
    </w:p>
    <w:p w:rsid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</w:p>
    <w:tbl>
      <w:tblPr>
        <w:tblStyle w:val="a5"/>
        <w:tblW w:w="10338" w:type="dxa"/>
        <w:tblInd w:w="5" w:type="dxa"/>
        <w:tblLook w:val="0420" w:firstRow="1" w:lastRow="0" w:firstColumn="0" w:lastColumn="0" w:noHBand="0" w:noVBand="1"/>
      </w:tblPr>
      <w:tblGrid>
        <w:gridCol w:w="4243"/>
        <w:gridCol w:w="2126"/>
        <w:gridCol w:w="1843"/>
        <w:gridCol w:w="2126"/>
      </w:tblGrid>
      <w:tr w:rsidR="00A35840" w:rsidRPr="00A35840" w:rsidTr="00A35840">
        <w:trPr>
          <w:trHeight w:val="329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Источник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План, тыс.</w:t>
            </w:r>
            <w:r w:rsidR="00A35840">
              <w:rPr>
                <w:bCs/>
              </w:rPr>
              <w:t xml:space="preserve"> </w:t>
            </w:r>
            <w:r w:rsidRPr="00A35840">
              <w:rPr>
                <w:bCs/>
              </w:rPr>
              <w:t>руб.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Факт, тыс.</w:t>
            </w:r>
            <w:r w:rsidR="00A35840">
              <w:rPr>
                <w:bCs/>
              </w:rPr>
              <w:t xml:space="preserve"> </w:t>
            </w:r>
            <w:r w:rsidRPr="00A35840">
              <w:rPr>
                <w:bCs/>
              </w:rPr>
              <w:t>руб.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Исполнение, %</w:t>
            </w:r>
          </w:p>
        </w:tc>
      </w:tr>
      <w:tr w:rsidR="00A35840" w:rsidRPr="00A35840" w:rsidTr="00A35840">
        <w:trPr>
          <w:trHeight w:val="613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Субсидии на выполнение государственного задания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16 966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16 966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100</w:t>
            </w:r>
          </w:p>
        </w:tc>
      </w:tr>
      <w:tr w:rsidR="00A35840" w:rsidRPr="00A35840" w:rsidTr="00A35840">
        <w:trPr>
          <w:trHeight w:val="357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«Образование»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16 996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16 966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100</w:t>
            </w:r>
          </w:p>
        </w:tc>
      </w:tr>
      <w:tr w:rsidR="00A35840" w:rsidRPr="00A35840" w:rsidTr="00A35840">
        <w:trPr>
          <w:trHeight w:val="278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Субсидии на иные цели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5 956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5 956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100</w:t>
            </w:r>
          </w:p>
        </w:tc>
      </w:tr>
      <w:tr w:rsidR="00A35840" w:rsidRPr="00A35840" w:rsidTr="00A35840">
        <w:trPr>
          <w:trHeight w:val="267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Кураторство СПО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465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465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</w:p>
        </w:tc>
      </w:tr>
      <w:tr w:rsidR="00A35840" w:rsidRPr="00A35840" w:rsidTr="00A35840">
        <w:trPr>
          <w:trHeight w:val="258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Стипендия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5 491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5 491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100</w:t>
            </w:r>
          </w:p>
        </w:tc>
      </w:tr>
      <w:tr w:rsidR="00A35840" w:rsidRPr="00A35840" w:rsidTr="00A35840">
        <w:trPr>
          <w:trHeight w:val="275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 xml:space="preserve">Приносящая </w:t>
            </w:r>
            <w:proofErr w:type="gramStart"/>
            <w:r w:rsidRPr="00A35840">
              <w:rPr>
                <w:bCs/>
              </w:rPr>
              <w:t>доход  деятельность</w:t>
            </w:r>
            <w:proofErr w:type="gramEnd"/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37 560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37 216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99,1</w:t>
            </w:r>
          </w:p>
        </w:tc>
      </w:tr>
      <w:tr w:rsidR="00A35840" w:rsidRPr="00A35840" w:rsidTr="00A35840">
        <w:trPr>
          <w:trHeight w:val="266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Платные образовательные услуги ВО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28 000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28 089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100,3</w:t>
            </w:r>
          </w:p>
        </w:tc>
      </w:tr>
      <w:tr w:rsidR="00A35840" w:rsidRPr="00A35840" w:rsidTr="00A35840">
        <w:trPr>
          <w:trHeight w:val="255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Платные образовательные услуги СПО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960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1 089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113,4</w:t>
            </w:r>
          </w:p>
        </w:tc>
      </w:tr>
      <w:tr w:rsidR="00A35840" w:rsidRPr="00A35840" w:rsidTr="00A35840">
        <w:trPr>
          <w:trHeight w:val="544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Дополнительные образовательные услуги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5 500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5 762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104,8</w:t>
            </w:r>
          </w:p>
        </w:tc>
      </w:tr>
      <w:tr w:rsidR="00A35840" w:rsidRPr="00A35840" w:rsidTr="00A35840">
        <w:trPr>
          <w:trHeight w:val="254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Научная деятельность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2 600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2 032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78,2</w:t>
            </w:r>
          </w:p>
        </w:tc>
      </w:tr>
      <w:tr w:rsidR="00A35840" w:rsidRPr="00A35840" w:rsidTr="00A35840">
        <w:trPr>
          <w:trHeight w:val="257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Добровольные пожертвования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200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77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38,7</w:t>
            </w:r>
          </w:p>
        </w:tc>
      </w:tr>
      <w:tr w:rsidR="00A35840" w:rsidRPr="00A35840" w:rsidTr="00A35840">
        <w:trPr>
          <w:trHeight w:val="262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Прочие доходы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300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167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55,6</w:t>
            </w:r>
          </w:p>
        </w:tc>
      </w:tr>
      <w:tr w:rsidR="00A35840" w:rsidRPr="00A35840" w:rsidTr="00A35840">
        <w:trPr>
          <w:trHeight w:val="428"/>
        </w:trPr>
        <w:tc>
          <w:tcPr>
            <w:tcW w:w="42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Всего консолидированный бюджет</w:t>
            </w:r>
          </w:p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(Бюджет 2021 г.)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60 513</w:t>
            </w:r>
          </w:p>
        </w:tc>
        <w:tc>
          <w:tcPr>
            <w:tcW w:w="1843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60 170</w:t>
            </w:r>
          </w:p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 xml:space="preserve">61 676 </w:t>
            </w:r>
          </w:p>
        </w:tc>
        <w:tc>
          <w:tcPr>
            <w:tcW w:w="2126" w:type="dxa"/>
            <w:hideMark/>
          </w:tcPr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99,4</w:t>
            </w:r>
          </w:p>
          <w:p w:rsidR="00120FEB" w:rsidRPr="00A35840" w:rsidRDefault="00120FEB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(-2,4 %)</w:t>
            </w:r>
          </w:p>
        </w:tc>
      </w:tr>
    </w:tbl>
    <w:p w:rsid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</w:p>
    <w:p w:rsidR="00120FEB" w:rsidRPr="00A35840" w:rsidRDefault="00120FEB" w:rsidP="00A35840">
      <w:pPr>
        <w:ind w:firstLine="709"/>
        <w:jc w:val="center"/>
        <w:rPr>
          <w:b/>
          <w:bCs/>
          <w:sz w:val="28"/>
          <w:szCs w:val="28"/>
        </w:rPr>
      </w:pPr>
      <w:r w:rsidRPr="00A35840">
        <w:rPr>
          <w:b/>
          <w:bCs/>
          <w:sz w:val="28"/>
          <w:szCs w:val="28"/>
        </w:rPr>
        <w:lastRenderedPageBreak/>
        <w:t>Финансовое обеспечение</w:t>
      </w:r>
    </w:p>
    <w:p w:rsidR="00A35840" w:rsidRPr="00A35840" w:rsidRDefault="00A35840" w:rsidP="00120FEB">
      <w:pPr>
        <w:ind w:firstLine="709"/>
        <w:jc w:val="both"/>
        <w:rPr>
          <w:sz w:val="28"/>
          <w:szCs w:val="28"/>
        </w:rPr>
      </w:pPr>
      <w:r w:rsidRPr="00A35840">
        <w:rPr>
          <w:bCs/>
          <w:sz w:val="28"/>
          <w:szCs w:val="28"/>
        </w:rPr>
        <w:tab/>
      </w:r>
      <w:r w:rsidRPr="00A35840">
        <w:rPr>
          <w:bCs/>
          <w:sz w:val="28"/>
          <w:szCs w:val="28"/>
        </w:rPr>
        <w:tab/>
      </w:r>
      <w:r w:rsidRPr="00A35840">
        <w:rPr>
          <w:bCs/>
          <w:sz w:val="28"/>
          <w:szCs w:val="28"/>
        </w:rPr>
        <w:tab/>
      </w:r>
      <w:r w:rsidRPr="00A3584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2022</w:t>
      </w:r>
    </w:p>
    <w:p w:rsidR="00120FEB" w:rsidRP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  <w:r w:rsidRPr="00120FEB">
        <w:rPr>
          <w:sz w:val="28"/>
          <w:szCs w:val="28"/>
          <w:u w:val="single"/>
        </w:rPr>
        <w:t xml:space="preserve">Субсидии                                                                19 184            22 953           </w:t>
      </w:r>
      <w:r w:rsidRPr="00120FEB">
        <w:rPr>
          <w:b/>
          <w:bCs/>
          <w:sz w:val="28"/>
          <w:szCs w:val="28"/>
          <w:u w:val="single"/>
        </w:rPr>
        <w:t>+ 3769</w:t>
      </w:r>
    </w:p>
    <w:p w:rsidR="00120FEB" w:rsidRP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  <w:r w:rsidRPr="00120FEB">
        <w:rPr>
          <w:sz w:val="28"/>
          <w:szCs w:val="28"/>
          <w:u w:val="single"/>
        </w:rPr>
        <w:t xml:space="preserve">Образовательная деятельность ВО </w:t>
      </w:r>
      <w:r w:rsidR="00A35840">
        <w:rPr>
          <w:sz w:val="28"/>
          <w:szCs w:val="28"/>
          <w:u w:val="single"/>
        </w:rPr>
        <w:t xml:space="preserve">                    26 072     </w:t>
      </w:r>
      <w:r w:rsidRPr="00120FEB">
        <w:rPr>
          <w:sz w:val="28"/>
          <w:szCs w:val="28"/>
          <w:u w:val="single"/>
        </w:rPr>
        <w:t xml:space="preserve">  </w:t>
      </w:r>
      <w:r w:rsidR="00A35840">
        <w:rPr>
          <w:sz w:val="28"/>
          <w:szCs w:val="28"/>
          <w:u w:val="single"/>
        </w:rPr>
        <w:t xml:space="preserve">    </w:t>
      </w:r>
      <w:r w:rsidRPr="00120FEB">
        <w:rPr>
          <w:sz w:val="28"/>
          <w:szCs w:val="28"/>
          <w:u w:val="single"/>
        </w:rPr>
        <w:t xml:space="preserve">28 </w:t>
      </w:r>
      <w:r w:rsidR="00A35840">
        <w:rPr>
          <w:sz w:val="28"/>
          <w:szCs w:val="28"/>
          <w:u w:val="single"/>
        </w:rPr>
        <w:t xml:space="preserve">089     </w:t>
      </w:r>
      <w:r w:rsidRPr="00120FEB">
        <w:rPr>
          <w:sz w:val="28"/>
          <w:szCs w:val="28"/>
          <w:u w:val="single"/>
        </w:rPr>
        <w:t xml:space="preserve">  </w:t>
      </w:r>
      <w:r w:rsidR="00A35840">
        <w:rPr>
          <w:sz w:val="28"/>
          <w:szCs w:val="28"/>
          <w:u w:val="single"/>
        </w:rPr>
        <w:t xml:space="preserve">    </w:t>
      </w:r>
      <w:r w:rsidRPr="00120FEB">
        <w:rPr>
          <w:b/>
          <w:bCs/>
          <w:sz w:val="28"/>
          <w:szCs w:val="28"/>
          <w:u w:val="single"/>
        </w:rPr>
        <w:t>+ 2 017</w:t>
      </w:r>
    </w:p>
    <w:p w:rsidR="00120FEB" w:rsidRP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  <w:r w:rsidRPr="00120FEB">
        <w:rPr>
          <w:sz w:val="28"/>
          <w:szCs w:val="28"/>
          <w:u w:val="single"/>
        </w:rPr>
        <w:t>Образовательная</w:t>
      </w:r>
      <w:r w:rsidR="00A35840">
        <w:rPr>
          <w:sz w:val="28"/>
          <w:szCs w:val="28"/>
          <w:u w:val="single"/>
        </w:rPr>
        <w:t xml:space="preserve"> деятельность СПО                     585               </w:t>
      </w:r>
      <w:r w:rsidRPr="00120FEB">
        <w:rPr>
          <w:sz w:val="28"/>
          <w:szCs w:val="28"/>
          <w:u w:val="single"/>
        </w:rPr>
        <w:t xml:space="preserve">1 089             </w:t>
      </w:r>
      <w:r w:rsidRPr="00120FEB">
        <w:rPr>
          <w:b/>
          <w:bCs/>
          <w:sz w:val="28"/>
          <w:szCs w:val="28"/>
          <w:u w:val="single"/>
        </w:rPr>
        <w:t>+ 504</w:t>
      </w:r>
    </w:p>
    <w:p w:rsidR="00120FEB" w:rsidRP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  <w:r w:rsidRPr="00120FEB">
        <w:rPr>
          <w:sz w:val="28"/>
          <w:szCs w:val="28"/>
          <w:u w:val="single"/>
        </w:rPr>
        <w:t xml:space="preserve">Дополнительные образовательные услуги    </w:t>
      </w:r>
      <w:r w:rsidR="00A35840">
        <w:rPr>
          <w:sz w:val="28"/>
          <w:szCs w:val="28"/>
          <w:u w:val="single"/>
        </w:rPr>
        <w:t xml:space="preserve">       </w:t>
      </w:r>
      <w:r w:rsidRPr="00120FEB">
        <w:rPr>
          <w:sz w:val="28"/>
          <w:szCs w:val="28"/>
          <w:u w:val="single"/>
        </w:rPr>
        <w:t xml:space="preserve">6 748     </w:t>
      </w:r>
      <w:r w:rsidR="00A35840">
        <w:rPr>
          <w:sz w:val="28"/>
          <w:szCs w:val="28"/>
          <w:u w:val="single"/>
        </w:rPr>
        <w:t xml:space="preserve">      </w:t>
      </w:r>
      <w:r w:rsidRPr="00120FEB">
        <w:rPr>
          <w:sz w:val="28"/>
          <w:szCs w:val="28"/>
          <w:u w:val="single"/>
        </w:rPr>
        <w:t xml:space="preserve">  5 762              </w:t>
      </w:r>
      <w:r w:rsidRPr="00120FEB">
        <w:rPr>
          <w:b/>
          <w:bCs/>
          <w:sz w:val="28"/>
          <w:szCs w:val="28"/>
          <w:u w:val="single"/>
        </w:rPr>
        <w:t>- 986</w:t>
      </w:r>
    </w:p>
    <w:p w:rsidR="00120FEB" w:rsidRP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  <w:r w:rsidRPr="00120FEB">
        <w:rPr>
          <w:sz w:val="28"/>
          <w:szCs w:val="28"/>
          <w:u w:val="single"/>
        </w:rPr>
        <w:t xml:space="preserve">Научная деятельность                           </w:t>
      </w:r>
      <w:r w:rsidR="00A35840">
        <w:rPr>
          <w:sz w:val="28"/>
          <w:szCs w:val="28"/>
          <w:u w:val="single"/>
        </w:rPr>
        <w:t xml:space="preserve">           </w:t>
      </w:r>
      <w:r w:rsidRPr="00120FEB">
        <w:rPr>
          <w:sz w:val="28"/>
          <w:szCs w:val="28"/>
          <w:u w:val="single"/>
        </w:rPr>
        <w:t xml:space="preserve">     </w:t>
      </w:r>
      <w:r w:rsidR="00A35840">
        <w:rPr>
          <w:sz w:val="28"/>
          <w:szCs w:val="28"/>
          <w:u w:val="single"/>
        </w:rPr>
        <w:t xml:space="preserve"> 1 829          </w:t>
      </w:r>
      <w:r w:rsidRPr="00120FEB">
        <w:rPr>
          <w:sz w:val="28"/>
          <w:szCs w:val="28"/>
          <w:u w:val="single"/>
        </w:rPr>
        <w:t xml:space="preserve"> </w:t>
      </w:r>
      <w:r w:rsidR="00A35840">
        <w:rPr>
          <w:sz w:val="28"/>
          <w:szCs w:val="28"/>
          <w:u w:val="single"/>
        </w:rPr>
        <w:t xml:space="preserve">   </w:t>
      </w:r>
      <w:r w:rsidRPr="00120FEB">
        <w:rPr>
          <w:sz w:val="28"/>
          <w:szCs w:val="28"/>
          <w:u w:val="single"/>
        </w:rPr>
        <w:t xml:space="preserve">2 032              </w:t>
      </w:r>
      <w:r w:rsidRPr="00120FEB">
        <w:rPr>
          <w:b/>
          <w:bCs/>
          <w:sz w:val="28"/>
          <w:szCs w:val="28"/>
          <w:u w:val="single"/>
        </w:rPr>
        <w:t>+ 203</w:t>
      </w:r>
    </w:p>
    <w:p w:rsidR="00120FEB" w:rsidRP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  <w:r w:rsidRPr="00120FEB">
        <w:rPr>
          <w:sz w:val="28"/>
          <w:szCs w:val="28"/>
          <w:u w:val="single"/>
        </w:rPr>
        <w:t xml:space="preserve">Прочие                                                             </w:t>
      </w:r>
      <w:r w:rsidR="00A35840">
        <w:rPr>
          <w:sz w:val="28"/>
          <w:szCs w:val="28"/>
          <w:u w:val="single"/>
        </w:rPr>
        <w:t xml:space="preserve">           393              </w:t>
      </w:r>
      <w:r w:rsidRPr="00120FEB">
        <w:rPr>
          <w:sz w:val="28"/>
          <w:szCs w:val="28"/>
          <w:u w:val="single"/>
        </w:rPr>
        <w:t xml:space="preserve">244           </w:t>
      </w:r>
      <w:r w:rsidR="00A35840">
        <w:rPr>
          <w:sz w:val="28"/>
          <w:szCs w:val="28"/>
          <w:u w:val="single"/>
        </w:rPr>
        <w:t xml:space="preserve">   </w:t>
      </w:r>
      <w:r w:rsidRPr="00120FEB">
        <w:rPr>
          <w:sz w:val="28"/>
          <w:szCs w:val="28"/>
          <w:u w:val="single"/>
        </w:rPr>
        <w:t xml:space="preserve">   </w:t>
      </w:r>
      <w:r w:rsidRPr="00120FEB">
        <w:rPr>
          <w:b/>
          <w:bCs/>
          <w:sz w:val="28"/>
          <w:szCs w:val="28"/>
          <w:u w:val="single"/>
        </w:rPr>
        <w:t>- 149</w:t>
      </w:r>
    </w:p>
    <w:p w:rsid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</w:p>
    <w:p w:rsidR="00A35840" w:rsidRPr="00A35840" w:rsidRDefault="00A35840" w:rsidP="00A35840">
      <w:pPr>
        <w:ind w:firstLine="709"/>
        <w:jc w:val="center"/>
        <w:rPr>
          <w:b/>
          <w:bCs/>
          <w:sz w:val="28"/>
          <w:szCs w:val="28"/>
        </w:rPr>
      </w:pPr>
      <w:r w:rsidRPr="00A35840">
        <w:rPr>
          <w:b/>
          <w:bCs/>
          <w:sz w:val="28"/>
          <w:szCs w:val="28"/>
        </w:rPr>
        <w:t>Структура расходов, тыс. руб.</w:t>
      </w:r>
    </w:p>
    <w:p w:rsidR="00A35840" w:rsidRPr="00A35840" w:rsidRDefault="00A35840" w:rsidP="00A35840">
      <w:pPr>
        <w:ind w:firstLine="709"/>
        <w:jc w:val="center"/>
        <w:rPr>
          <w:sz w:val="28"/>
          <w:szCs w:val="28"/>
          <w:u w:val="single"/>
        </w:rPr>
      </w:pPr>
    </w:p>
    <w:tbl>
      <w:tblPr>
        <w:tblStyle w:val="a5"/>
        <w:tblW w:w="10338" w:type="dxa"/>
        <w:tblInd w:w="5" w:type="dxa"/>
        <w:tblLook w:val="0420" w:firstRow="1" w:lastRow="0" w:firstColumn="0" w:lastColumn="0" w:noHBand="0" w:noVBand="1"/>
      </w:tblPr>
      <w:tblGrid>
        <w:gridCol w:w="5944"/>
        <w:gridCol w:w="1134"/>
        <w:gridCol w:w="1276"/>
        <w:gridCol w:w="1984"/>
      </w:tblGrid>
      <w:tr w:rsidR="00A35840" w:rsidRPr="00A35840" w:rsidTr="008518A5">
        <w:trPr>
          <w:trHeight w:val="408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Показатель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ФС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СПД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ind w:firstLine="709"/>
              <w:jc w:val="center"/>
              <w:rPr>
                <w:bCs/>
              </w:rPr>
            </w:pPr>
            <w:r w:rsidRPr="00A35840">
              <w:rPr>
                <w:bCs/>
              </w:rPr>
              <w:t>Итого</w:t>
            </w:r>
          </w:p>
        </w:tc>
      </w:tr>
      <w:tr w:rsidR="00A35840" w:rsidRPr="00A35840" w:rsidTr="008518A5">
        <w:trPr>
          <w:trHeight w:val="277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Оплата труда, начисления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15 036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29 923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44 999 (72,9%)</w:t>
            </w:r>
          </w:p>
        </w:tc>
      </w:tr>
      <w:tr w:rsidR="00A35840" w:rsidRPr="00A35840" w:rsidTr="008518A5">
        <w:trPr>
          <w:trHeight w:val="307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Командировки, в том числе студентов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127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127 (0,2%)</w:t>
            </w:r>
          </w:p>
        </w:tc>
      </w:tr>
      <w:tr w:rsidR="00A35840" w:rsidRPr="00A35840" w:rsidTr="008518A5">
        <w:trPr>
          <w:trHeight w:val="329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Стипендия, материальная помощь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5 491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0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5 491 (9,0 %)</w:t>
            </w:r>
          </w:p>
        </w:tc>
      </w:tr>
      <w:tr w:rsidR="00A35840" w:rsidRPr="00A35840" w:rsidTr="008518A5">
        <w:trPr>
          <w:trHeight w:val="549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 xml:space="preserve">Содержание </w:t>
            </w:r>
            <w:r>
              <w:rPr>
                <w:bCs/>
              </w:rPr>
              <w:t>имущества (связь, ком. платежи,</w:t>
            </w:r>
            <w:r w:rsidRPr="00A35840">
              <w:rPr>
                <w:bCs/>
              </w:rPr>
              <w:t xml:space="preserve"> страхование)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702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1 399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2 104 (3,4%)</w:t>
            </w:r>
          </w:p>
        </w:tc>
      </w:tr>
      <w:tr w:rsidR="00A35840" w:rsidRPr="00A35840" w:rsidTr="008518A5">
        <w:trPr>
          <w:trHeight w:val="308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Налоги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727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193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920 (1,4%)</w:t>
            </w:r>
          </w:p>
        </w:tc>
      </w:tr>
      <w:tr w:rsidR="00A35840" w:rsidRPr="00A35840" w:rsidTr="008518A5">
        <w:trPr>
          <w:trHeight w:val="298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Увеличение стоимости основных средств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195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400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595 (1,0%)</w:t>
            </w:r>
          </w:p>
        </w:tc>
      </w:tr>
      <w:tr w:rsidR="00A35840" w:rsidRPr="00A35840" w:rsidTr="008518A5">
        <w:trPr>
          <w:trHeight w:val="794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Увеличение стоимости материальных запасов (ГСМ, лекарства, канцтовары, стройматериалы, мягкий инвентарь, спецодежда, подарки)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1 085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1 085 (1,8%)</w:t>
            </w:r>
          </w:p>
        </w:tc>
      </w:tr>
      <w:tr w:rsidR="00A35840" w:rsidRPr="00A35840" w:rsidTr="008518A5">
        <w:trPr>
          <w:trHeight w:val="180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Транспортные услуги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443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443 (0,7%)</w:t>
            </w:r>
          </w:p>
        </w:tc>
      </w:tr>
      <w:tr w:rsidR="00A35840" w:rsidRPr="00A35840" w:rsidTr="008518A5">
        <w:trPr>
          <w:trHeight w:val="889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>
              <w:rPr>
                <w:bCs/>
              </w:rPr>
              <w:t>Прочие услуги</w:t>
            </w:r>
            <w:r w:rsidRPr="00A35840">
              <w:rPr>
                <w:bCs/>
              </w:rPr>
              <w:t xml:space="preserve"> (охрана зданий, подписка, ЭБС, программное обеспечение, реклама, повышение квалификации, договора ГПХ)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803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5 112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5 915 (9,6%)</w:t>
            </w:r>
          </w:p>
        </w:tc>
      </w:tr>
      <w:tr w:rsidR="00A35840" w:rsidRPr="00A35840" w:rsidTr="008518A5">
        <w:trPr>
          <w:trHeight w:val="422"/>
        </w:trPr>
        <w:tc>
          <w:tcPr>
            <w:tcW w:w="5944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ИТОГО</w:t>
            </w:r>
          </w:p>
        </w:tc>
        <w:tc>
          <w:tcPr>
            <w:tcW w:w="113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22 954</w:t>
            </w:r>
          </w:p>
        </w:tc>
        <w:tc>
          <w:tcPr>
            <w:tcW w:w="1276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388 722</w:t>
            </w:r>
          </w:p>
        </w:tc>
        <w:tc>
          <w:tcPr>
            <w:tcW w:w="1984" w:type="dxa"/>
            <w:hideMark/>
          </w:tcPr>
          <w:p w:rsidR="00A35840" w:rsidRPr="00A35840" w:rsidRDefault="00A35840" w:rsidP="00A35840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61 676 (100%)</w:t>
            </w:r>
          </w:p>
        </w:tc>
      </w:tr>
    </w:tbl>
    <w:p w:rsidR="00A35840" w:rsidRDefault="00A35840" w:rsidP="00A35840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A35840" w:rsidRPr="00A35840" w:rsidRDefault="00A35840" w:rsidP="00A35840">
      <w:pPr>
        <w:ind w:firstLine="709"/>
        <w:jc w:val="center"/>
        <w:rPr>
          <w:b/>
          <w:bCs/>
          <w:sz w:val="28"/>
          <w:szCs w:val="28"/>
        </w:rPr>
      </w:pPr>
      <w:r w:rsidRPr="00A35840">
        <w:rPr>
          <w:b/>
          <w:bCs/>
          <w:sz w:val="28"/>
          <w:szCs w:val="28"/>
        </w:rPr>
        <w:t>Консолидированный бюджет 2023</w:t>
      </w:r>
    </w:p>
    <w:p w:rsidR="00A35840" w:rsidRPr="00A35840" w:rsidRDefault="00A35840" w:rsidP="00A35840">
      <w:pPr>
        <w:ind w:firstLine="709"/>
        <w:jc w:val="both"/>
        <w:rPr>
          <w:sz w:val="28"/>
          <w:szCs w:val="28"/>
          <w:u w:val="single"/>
        </w:rPr>
      </w:pPr>
    </w:p>
    <w:tbl>
      <w:tblPr>
        <w:tblStyle w:val="a5"/>
        <w:tblW w:w="10379" w:type="dxa"/>
        <w:tblInd w:w="5" w:type="dxa"/>
        <w:tblLook w:val="0420" w:firstRow="1" w:lastRow="0" w:firstColumn="0" w:lastColumn="0" w:noHBand="0" w:noVBand="1"/>
      </w:tblPr>
      <w:tblGrid>
        <w:gridCol w:w="4526"/>
        <w:gridCol w:w="1560"/>
        <w:gridCol w:w="1417"/>
        <w:gridCol w:w="1418"/>
        <w:gridCol w:w="1458"/>
      </w:tblGrid>
      <w:tr w:rsidR="00A35840" w:rsidRPr="00A35840" w:rsidTr="008518A5">
        <w:trPr>
          <w:trHeight w:val="640"/>
        </w:trPr>
        <w:tc>
          <w:tcPr>
            <w:tcW w:w="4526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Источник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План 2023 тыс. руб.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Факт 2022</w:t>
            </w:r>
          </w:p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тыс. руб.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Отклонение</w:t>
            </w:r>
          </w:p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тыс. руб.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Отклонение, %</w:t>
            </w:r>
          </w:p>
        </w:tc>
      </w:tr>
      <w:tr w:rsidR="00A35840" w:rsidRPr="00A35840" w:rsidTr="008518A5">
        <w:trPr>
          <w:trHeight w:val="547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Субсидии на выполнение государственного задания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17 628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16 997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631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104</w:t>
            </w:r>
          </w:p>
        </w:tc>
      </w:tr>
      <w:tr w:rsidR="00A35840" w:rsidRPr="00A35840" w:rsidTr="008518A5">
        <w:trPr>
          <w:trHeight w:val="258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«Образование»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17 628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16 997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631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104</w:t>
            </w:r>
          </w:p>
        </w:tc>
      </w:tr>
      <w:tr w:rsidR="00A35840" w:rsidRPr="00A35840" w:rsidTr="008518A5">
        <w:trPr>
          <w:trHeight w:val="275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Субсидии на иные цели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6 674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5 957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717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112</w:t>
            </w:r>
          </w:p>
        </w:tc>
      </w:tr>
      <w:tr w:rsidR="00A35840" w:rsidRPr="00A35840" w:rsidTr="008518A5">
        <w:trPr>
          <w:trHeight w:val="266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Кураторство СПО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406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466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-60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87,3</w:t>
            </w:r>
          </w:p>
        </w:tc>
      </w:tr>
      <w:tr w:rsidR="00A35840" w:rsidRPr="00A35840" w:rsidTr="008518A5">
        <w:trPr>
          <w:trHeight w:val="255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Стипендия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6 267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5 491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776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114</w:t>
            </w:r>
          </w:p>
        </w:tc>
      </w:tr>
      <w:tr w:rsidR="00A35840" w:rsidRPr="00A35840" w:rsidTr="008518A5">
        <w:trPr>
          <w:trHeight w:val="260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>
              <w:rPr>
                <w:bCs/>
              </w:rPr>
              <w:t>Приносящая доход</w:t>
            </w:r>
            <w:r w:rsidRPr="00A35840">
              <w:rPr>
                <w:bCs/>
              </w:rPr>
              <w:t xml:space="preserve"> деятельность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39 100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37 217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1 883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105</w:t>
            </w:r>
          </w:p>
        </w:tc>
      </w:tr>
      <w:tr w:rsidR="00A35840" w:rsidRPr="00A35840" w:rsidTr="008518A5">
        <w:trPr>
          <w:trHeight w:val="280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Платные образовательные услуги ВО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28 500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28 089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411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102</w:t>
            </w:r>
          </w:p>
        </w:tc>
      </w:tr>
      <w:tr w:rsidR="00A35840" w:rsidRPr="00A35840" w:rsidTr="008518A5">
        <w:trPr>
          <w:trHeight w:val="271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Платные образовательные услуги СПО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1300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1 088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211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119</w:t>
            </w:r>
          </w:p>
        </w:tc>
      </w:tr>
      <w:tr w:rsidR="00A35840" w:rsidRPr="00A35840" w:rsidTr="008518A5">
        <w:trPr>
          <w:trHeight w:val="260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Дополнительные образовательные услуги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6 200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5 762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438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108</w:t>
            </w:r>
          </w:p>
        </w:tc>
      </w:tr>
      <w:tr w:rsidR="00A35840" w:rsidRPr="00A35840" w:rsidTr="008518A5">
        <w:trPr>
          <w:trHeight w:val="268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Научная деятельность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2 600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2 032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568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128</w:t>
            </w:r>
          </w:p>
        </w:tc>
      </w:tr>
      <w:tr w:rsidR="00A35840" w:rsidRPr="00A35840" w:rsidTr="008518A5">
        <w:trPr>
          <w:trHeight w:val="286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Добровольные пожертвования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500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77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423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549</w:t>
            </w:r>
          </w:p>
        </w:tc>
      </w:tr>
      <w:tr w:rsidR="00A35840" w:rsidRPr="00A35840" w:rsidTr="008518A5">
        <w:trPr>
          <w:trHeight w:val="286"/>
        </w:trPr>
        <w:tc>
          <w:tcPr>
            <w:tcW w:w="4526" w:type="dxa"/>
            <w:hideMark/>
          </w:tcPr>
          <w:p w:rsidR="00A35840" w:rsidRPr="00A35840" w:rsidRDefault="00A35840" w:rsidP="00A35840">
            <w:pPr>
              <w:jc w:val="both"/>
              <w:rPr>
                <w:bCs/>
              </w:rPr>
            </w:pPr>
            <w:r w:rsidRPr="00A35840">
              <w:rPr>
                <w:bCs/>
              </w:rPr>
              <w:t>Всего консолидированный бюджет</w:t>
            </w:r>
          </w:p>
        </w:tc>
        <w:tc>
          <w:tcPr>
            <w:tcW w:w="1560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63 401</w:t>
            </w:r>
          </w:p>
        </w:tc>
        <w:tc>
          <w:tcPr>
            <w:tcW w:w="1417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60 170</w:t>
            </w:r>
          </w:p>
        </w:tc>
        <w:tc>
          <w:tcPr>
            <w:tcW w:w="141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3 231</w:t>
            </w:r>
          </w:p>
        </w:tc>
        <w:tc>
          <w:tcPr>
            <w:tcW w:w="1458" w:type="dxa"/>
            <w:hideMark/>
          </w:tcPr>
          <w:p w:rsidR="00A35840" w:rsidRPr="00A35840" w:rsidRDefault="00A35840" w:rsidP="008518A5">
            <w:pPr>
              <w:jc w:val="center"/>
              <w:rPr>
                <w:bCs/>
              </w:rPr>
            </w:pPr>
            <w:r w:rsidRPr="00A35840">
              <w:rPr>
                <w:bCs/>
              </w:rPr>
              <w:t>113</w:t>
            </w:r>
          </w:p>
        </w:tc>
      </w:tr>
    </w:tbl>
    <w:p w:rsidR="00120FEB" w:rsidRDefault="00120FEB" w:rsidP="00120FEB">
      <w:pPr>
        <w:ind w:firstLine="709"/>
        <w:jc w:val="both"/>
        <w:rPr>
          <w:sz w:val="28"/>
          <w:szCs w:val="28"/>
          <w:u w:val="single"/>
        </w:rPr>
      </w:pPr>
    </w:p>
    <w:p w:rsidR="008518A5" w:rsidRDefault="00895648" w:rsidP="008518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третьему вопросу</w:t>
      </w:r>
      <w:r>
        <w:rPr>
          <w:sz w:val="28"/>
          <w:szCs w:val="28"/>
        </w:rPr>
        <w:t xml:space="preserve"> слушали </w:t>
      </w:r>
      <w:r>
        <w:rPr>
          <w:color w:val="000000"/>
          <w:sz w:val="28"/>
          <w:szCs w:val="28"/>
          <w:shd w:val="clear" w:color="auto" w:fill="FFFFFF"/>
        </w:rPr>
        <w:t xml:space="preserve">отв. секретаря приемной комиссии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Лейбутину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</w:t>
      </w:r>
    </w:p>
    <w:p w:rsidR="008518A5" w:rsidRDefault="008518A5" w:rsidP="008518A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Основной целью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по набору 2023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color w:val="000000"/>
          <w:sz w:val="28"/>
          <w:szCs w:val="28"/>
          <w:shd w:val="clear" w:color="auto" w:fill="FFFFFF"/>
        </w:rPr>
        <w:t>является формирование контингента студентов различных форм обучения.</w:t>
      </w:r>
    </w:p>
    <w:p w:rsidR="008518A5" w:rsidRPr="008518A5" w:rsidRDefault="008518A5" w:rsidP="008518A5">
      <w:pPr>
        <w:shd w:val="clear" w:color="auto" w:fill="FFFFFF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Общее количество мест для приема на первый курс по каждому направлению подготовки (специальности) в 2023 году в филиале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в г. Белово</w:t>
      </w:r>
    </w:p>
    <w:p w:rsidR="00A73E16" w:rsidRDefault="00A73E16" w:rsidP="008518A5">
      <w:pPr>
        <w:rPr>
          <w:color w:val="000000"/>
          <w:sz w:val="28"/>
          <w:szCs w:val="28"/>
          <w:shd w:val="clear" w:color="auto" w:fill="FFFFFF"/>
        </w:rPr>
      </w:pPr>
    </w:p>
    <w:p w:rsidR="008518A5" w:rsidRPr="00A73E16" w:rsidRDefault="008518A5" w:rsidP="00A73E1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3E16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A73E16">
        <w:rPr>
          <w:b/>
          <w:color w:val="000000"/>
          <w:sz w:val="28"/>
          <w:szCs w:val="28"/>
          <w:shd w:val="clear" w:color="auto" w:fill="FFFFFF"/>
        </w:rPr>
        <w:t xml:space="preserve">специальностям и направлениям подготовки </w:t>
      </w:r>
      <w:r w:rsidRPr="00A73E16">
        <w:rPr>
          <w:b/>
          <w:color w:val="000000"/>
          <w:sz w:val="28"/>
          <w:szCs w:val="28"/>
          <w:shd w:val="clear" w:color="auto" w:fill="FFFFFF"/>
        </w:rPr>
        <w:t>ВО</w:t>
      </w:r>
    </w:p>
    <w:p w:rsidR="008518A5" w:rsidRPr="008518A5" w:rsidRDefault="008518A5" w:rsidP="008518A5">
      <w:pPr>
        <w:spacing w:line="228" w:lineRule="auto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Контрольные цифры приема (очное бюджетное обучение):</w:t>
      </w:r>
    </w:p>
    <w:p w:rsidR="008518A5" w:rsidRPr="008518A5" w:rsidRDefault="008518A5" w:rsidP="008518A5">
      <w:pPr>
        <w:spacing w:line="228" w:lineRule="auto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Специальность Горное дело – 11 мест (из них по особой квоте 1)</w:t>
      </w:r>
    </w:p>
    <w:p w:rsidR="008518A5" w:rsidRDefault="008518A5" w:rsidP="008518A5">
      <w:pPr>
        <w:spacing w:line="228" w:lineRule="auto"/>
        <w:rPr>
          <w:color w:val="000000"/>
          <w:sz w:val="28"/>
          <w:szCs w:val="28"/>
          <w:shd w:val="clear" w:color="auto" w:fill="FFFFFF"/>
        </w:rPr>
      </w:pPr>
    </w:p>
    <w:p w:rsidR="008518A5" w:rsidRPr="008518A5" w:rsidRDefault="008518A5" w:rsidP="008518A5">
      <w:pPr>
        <w:spacing w:line="228" w:lineRule="auto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</w:p>
    <w:p w:rsidR="008518A5" w:rsidRPr="008518A5" w:rsidRDefault="008518A5" w:rsidP="008518A5">
      <w:pPr>
        <w:spacing w:line="228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безопасность - 25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Прикладная информатика – 20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Горное дело – 75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Экономическая безопасность – 10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Менеджмент – 10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8518A5">
        <w:rPr>
          <w:color w:val="000000"/>
          <w:sz w:val="28"/>
          <w:szCs w:val="28"/>
          <w:shd w:val="clear" w:color="auto" w:fill="FFFFFF"/>
        </w:rPr>
        <w:t>его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на ВО – 140 мест (вместе с бюджетом 151)</w:t>
      </w:r>
    </w:p>
    <w:p w:rsidR="008518A5" w:rsidRPr="00A73E16" w:rsidRDefault="008518A5" w:rsidP="00A73E1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3E16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A73E16">
        <w:rPr>
          <w:b/>
          <w:color w:val="000000"/>
          <w:sz w:val="28"/>
          <w:szCs w:val="28"/>
          <w:shd w:val="clear" w:color="auto" w:fill="FFFFFF"/>
        </w:rPr>
        <w:t xml:space="preserve">специальности </w:t>
      </w:r>
      <w:r w:rsidRPr="00A73E16">
        <w:rPr>
          <w:b/>
          <w:color w:val="000000"/>
          <w:sz w:val="28"/>
          <w:szCs w:val="28"/>
          <w:shd w:val="clear" w:color="auto" w:fill="FFFFFF"/>
        </w:rPr>
        <w:t>СПО</w:t>
      </w:r>
    </w:p>
    <w:p w:rsidR="008518A5" w:rsidRDefault="008518A5" w:rsidP="008518A5">
      <w:pPr>
        <w:spacing w:line="228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Контрольные цифры приема (очное бюджетное обучение):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Информационные системы и программирование – 23 места (из них по особой квоте 2)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Информационные системы и программирование – 10 после 9 класса и 2 после 11 класса</w:t>
      </w:r>
    </w:p>
    <w:p w:rsidR="008518A5" w:rsidRPr="008518A5" w:rsidRDefault="008518A5" w:rsidP="008518A5">
      <w:pPr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Всег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на СПО – 12 мест (вместе с бюджетом 35)</w:t>
      </w:r>
    </w:p>
    <w:p w:rsidR="008518A5" w:rsidRPr="00A73E16" w:rsidRDefault="008518A5" w:rsidP="00A73E1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3E16">
        <w:rPr>
          <w:b/>
          <w:color w:val="000000"/>
          <w:sz w:val="28"/>
          <w:szCs w:val="28"/>
          <w:shd w:val="clear" w:color="auto" w:fill="FFFFFF"/>
        </w:rPr>
        <w:t xml:space="preserve">Итого </w:t>
      </w:r>
      <w:r w:rsidRPr="00A73E16">
        <w:rPr>
          <w:b/>
          <w:color w:val="000000"/>
          <w:sz w:val="28"/>
          <w:szCs w:val="28"/>
          <w:shd w:val="clear" w:color="auto" w:fill="FFFFFF"/>
        </w:rPr>
        <w:t>общее</w:t>
      </w:r>
      <w:r w:rsidRPr="00A73E1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3E16">
        <w:rPr>
          <w:b/>
          <w:color w:val="000000"/>
          <w:sz w:val="28"/>
          <w:szCs w:val="28"/>
          <w:shd w:val="clear" w:color="auto" w:fill="FFFFFF"/>
        </w:rPr>
        <w:t>количество</w:t>
      </w:r>
      <w:r w:rsidRPr="00A73E16">
        <w:rPr>
          <w:b/>
          <w:color w:val="000000"/>
          <w:sz w:val="28"/>
          <w:szCs w:val="28"/>
          <w:shd w:val="clear" w:color="auto" w:fill="FFFFFF"/>
        </w:rPr>
        <w:t xml:space="preserve"> мест 186</w:t>
      </w:r>
    </w:p>
    <w:p w:rsidR="008518A5" w:rsidRPr="008518A5" w:rsidRDefault="008518A5" w:rsidP="008518A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518A5" w:rsidRPr="008518A5" w:rsidRDefault="008518A5" w:rsidP="00A73E16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Для реализации задач по набору 2023 был разработан план мероприятий по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8518A5" w:rsidRPr="008518A5" w:rsidRDefault="008518A5" w:rsidP="008518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ероприятия в рамках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>
        <w:rPr>
          <w:color w:val="000000"/>
          <w:sz w:val="28"/>
          <w:szCs w:val="28"/>
          <w:shd w:val="clear" w:color="auto" w:fill="FFFFFF"/>
        </w:rPr>
        <w:t>реализуются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согласно плану.</w:t>
      </w:r>
      <w:r>
        <w:rPr>
          <w:color w:val="000000"/>
          <w:sz w:val="28"/>
          <w:szCs w:val="28"/>
          <w:shd w:val="clear" w:color="auto" w:fill="FFFFFF"/>
        </w:rPr>
        <w:t xml:space="preserve"> В течение 2 семестра запланированы следующие мероприятия: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В феврале 2023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18A5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была проведена следующая работа: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- был актуализирован план по организации приемной компании филиала, 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- актуализирована необходимая информация по образовательным учреждениям, которая включала в себя контакты ответственных лиц, количество выпускников по классам 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- актуализирован раздаточный и презентационный материал, который планируется использовать при проведении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мероприятий</w:t>
      </w:r>
    </w:p>
    <w:p w:rsidR="008518A5" w:rsidRDefault="008518A5" w:rsidP="008518A5">
      <w:pPr>
        <w:tabs>
          <w:tab w:val="left" w:pos="284"/>
        </w:tabs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8518A5" w:rsidRPr="008518A5" w:rsidRDefault="008518A5" w:rsidP="008518A5">
      <w:pPr>
        <w:tabs>
          <w:tab w:val="left" w:pos="284"/>
        </w:tabs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Количество обучающихся в образовательных учреждениях</w:t>
      </w:r>
    </w:p>
    <w:tbl>
      <w:tblPr>
        <w:tblStyle w:val="a5"/>
        <w:tblW w:w="10172" w:type="dxa"/>
        <w:tblInd w:w="0" w:type="dxa"/>
        <w:tblLook w:val="04A0" w:firstRow="1" w:lastRow="0" w:firstColumn="1" w:lastColumn="0" w:noHBand="0" w:noVBand="1"/>
      </w:tblPr>
      <w:tblGrid>
        <w:gridCol w:w="2943"/>
        <w:gridCol w:w="3827"/>
        <w:gridCol w:w="3402"/>
      </w:tblGrid>
      <w:tr w:rsidR="008518A5" w:rsidRPr="008518A5" w:rsidTr="008518A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ОУ Беловского городского округа – 21 школа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 w:rsidP="00A73E16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Количество выпускников 2023</w:t>
            </w:r>
            <w:r w:rsidR="00A73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A73E16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(всего)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 w:rsidP="00A73E16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Количество выпускников</w:t>
            </w:r>
            <w:r w:rsidR="00A73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A73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A73E1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Класс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1571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1498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Класс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Класс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488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по БГО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2615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8518A5" w:rsidRPr="008518A5" w:rsidTr="008518A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ОУ Беловского муниципального округа – 16 школ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Класс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380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Класс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Класс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153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по Беловскому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533</w:t>
            </w:r>
          </w:p>
        </w:tc>
      </w:tr>
      <w:tr w:rsidR="008518A5" w:rsidRPr="008518A5" w:rsidTr="00851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3203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tabs>
                <w:tab w:val="left" w:pos="284"/>
              </w:tabs>
              <w:ind w:firstLine="56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8A5">
              <w:rPr>
                <w:color w:val="000000"/>
                <w:sz w:val="28"/>
                <w:szCs w:val="28"/>
                <w:shd w:val="clear" w:color="auto" w:fill="FFFFFF"/>
              </w:rPr>
              <w:t>2519</w:t>
            </w:r>
          </w:p>
        </w:tc>
      </w:tr>
    </w:tbl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- с головным ВУЗом отработаны формы по ФИС ГИА, по подключению к инфраструктуре Единой службы поддержки (была предоставлена необходимая информация ответ секретарю); принято участие в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ФГБУ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</w:t>
      </w:r>
      <w:r w:rsidRPr="008518A5">
        <w:rPr>
          <w:color w:val="000000"/>
          <w:sz w:val="28"/>
          <w:szCs w:val="28"/>
          <w:shd w:val="clear" w:color="auto" w:fill="FFFFFF"/>
        </w:rPr>
        <w:t>Фед</w:t>
      </w:r>
      <w:r>
        <w:rPr>
          <w:color w:val="000000"/>
          <w:sz w:val="28"/>
          <w:szCs w:val="28"/>
          <w:shd w:val="clear" w:color="auto" w:fill="FFFFFF"/>
        </w:rPr>
        <w:t xml:space="preserve">еральный центр тестирования по </w:t>
      </w:r>
      <w:r w:rsidRPr="008518A5">
        <w:rPr>
          <w:color w:val="000000"/>
          <w:sz w:val="28"/>
          <w:szCs w:val="28"/>
          <w:shd w:val="clear" w:color="auto" w:fill="FFFFFF"/>
        </w:rPr>
        <w:t>внесению сведений о приемной компании ООЛ, осуществляющими прием на обучени</w:t>
      </w:r>
      <w:r>
        <w:rPr>
          <w:color w:val="000000"/>
          <w:sz w:val="28"/>
          <w:szCs w:val="28"/>
          <w:shd w:val="clear" w:color="auto" w:fill="FFFFFF"/>
        </w:rPr>
        <w:t>е по образовательным программам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СПО в сегмент приема ФИС ГИА» по заполнению информации в ФИС ГИА;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- на сайте филиала актуализирована и размещена информация по приемной кампании 2023 года, в частности обновлены правила приема СПО 2023, календарь абитуриента СПО 2023, общее количество мест для приема СПО, перечень направлений и вступительных испытаний СПО и ВО в 2023 году 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- в рамках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деятельности и для формирования общественного мнения Л.И.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были проведены: «он</w:t>
      </w:r>
      <w:r w:rsidRPr="008518A5">
        <w:rPr>
          <w:color w:val="000000"/>
          <w:sz w:val="28"/>
          <w:szCs w:val="28"/>
          <w:shd w:val="clear" w:color="auto" w:fill="FFFFFF"/>
        </w:rPr>
        <w:t>лайн семинар со школьниками, посвященный Дню российской науки 8.02.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8518A5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18A5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518A5">
        <w:rPr>
          <w:color w:val="000000"/>
          <w:sz w:val="28"/>
          <w:szCs w:val="28"/>
          <w:shd w:val="clear" w:color="auto" w:fill="FFFFFF"/>
        </w:rPr>
        <w:t>» и на базе филиала была организована работа секции школьников на 2 региональной Научной конференции обучающихся «Неофит»» (17.02.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8518A5">
        <w:rPr>
          <w:color w:val="000000"/>
          <w:sz w:val="28"/>
          <w:szCs w:val="28"/>
          <w:shd w:val="clear" w:color="auto" w:fill="FFFFFF"/>
        </w:rPr>
        <w:t>23)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- был дан старт циклу ежегодных традиционных мероп</w:t>
      </w:r>
      <w:r>
        <w:rPr>
          <w:color w:val="000000"/>
          <w:sz w:val="28"/>
          <w:szCs w:val="28"/>
          <w:shd w:val="clear" w:color="auto" w:fill="FFFFFF"/>
        </w:rPr>
        <w:t>риятий «День открытых дверей он</w:t>
      </w:r>
      <w:r w:rsidRPr="008518A5">
        <w:rPr>
          <w:color w:val="000000"/>
          <w:sz w:val="28"/>
          <w:szCs w:val="28"/>
          <w:shd w:val="clear" w:color="auto" w:fill="FFFFFF"/>
        </w:rPr>
        <w:t>лайн» и 10.02.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8518A5">
        <w:rPr>
          <w:color w:val="000000"/>
          <w:sz w:val="28"/>
          <w:szCs w:val="28"/>
          <w:shd w:val="clear" w:color="auto" w:fill="FFFFFF"/>
        </w:rPr>
        <w:t>23г. проведено первое мероприятие, посвященное специальности «Горное дело», совместно с Беловым В.Ф.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До начала работы приемной комиссии 2023 года остается чуть мень</w:t>
      </w:r>
      <w:r>
        <w:rPr>
          <w:color w:val="000000"/>
          <w:sz w:val="28"/>
          <w:szCs w:val="28"/>
          <w:shd w:val="clear" w:color="auto" w:fill="FFFFFF"/>
        </w:rPr>
        <w:t>ше 4 месяцев, за которые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планируется реализовать следующие направления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работы: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1. </w:t>
      </w:r>
      <w:r w:rsidR="00A73E16">
        <w:rPr>
          <w:color w:val="000000"/>
          <w:sz w:val="28"/>
          <w:szCs w:val="28"/>
          <w:shd w:val="clear" w:color="auto" w:fill="FFFFFF"/>
        </w:rPr>
        <w:t>А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ктивизация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выездных мероприятий 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- встречи с выпускниками учебных заведений СПО;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- встречи с родителями;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- встречи со школьниками 9 и 1</w:t>
      </w:r>
      <w:r>
        <w:rPr>
          <w:color w:val="000000"/>
          <w:sz w:val="28"/>
          <w:szCs w:val="28"/>
          <w:shd w:val="clear" w:color="auto" w:fill="FFFFFF"/>
        </w:rPr>
        <w:t>1 классов</w:t>
      </w:r>
      <w:r w:rsidRPr="008518A5">
        <w:rPr>
          <w:color w:val="000000"/>
          <w:sz w:val="28"/>
          <w:szCs w:val="28"/>
          <w:shd w:val="clear" w:color="auto" w:fill="FFFFFF"/>
        </w:rPr>
        <w:t>;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На март уже есть предварительная договоренность со школами № 32 (14.03), </w:t>
      </w:r>
      <w:r w:rsidR="00A73E16">
        <w:rPr>
          <w:color w:val="000000"/>
          <w:sz w:val="28"/>
          <w:szCs w:val="28"/>
          <w:shd w:val="clear" w:color="auto" w:fill="FFFFFF"/>
        </w:rPr>
        <w:t>№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37 (9) </w:t>
      </w:r>
      <w:r w:rsidR="00A73E16">
        <w:rPr>
          <w:color w:val="000000"/>
          <w:sz w:val="28"/>
          <w:szCs w:val="28"/>
          <w:shd w:val="clear" w:color="auto" w:fill="FFFFFF"/>
        </w:rPr>
        <w:t>и №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19 (14) и </w:t>
      </w:r>
      <w:r w:rsidR="00A73E16">
        <w:rPr>
          <w:color w:val="000000"/>
          <w:sz w:val="28"/>
          <w:szCs w:val="28"/>
          <w:shd w:val="clear" w:color="auto" w:fill="FFFFFF"/>
        </w:rPr>
        <w:t>№</w:t>
      </w:r>
      <w:r w:rsidRPr="008518A5">
        <w:rPr>
          <w:color w:val="000000"/>
          <w:sz w:val="28"/>
          <w:szCs w:val="28"/>
          <w:shd w:val="clear" w:color="auto" w:fill="FFFFFF"/>
        </w:rPr>
        <w:t>1 гимназией (9.03).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Данные ОО нам особо актуальны, так как являются профильными 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2. </w:t>
      </w:r>
      <w:r w:rsidR="00A73E16">
        <w:rPr>
          <w:color w:val="000000"/>
          <w:sz w:val="28"/>
          <w:szCs w:val="28"/>
          <w:shd w:val="clear" w:color="auto" w:fill="FFFFFF"/>
        </w:rPr>
        <w:t>П</w:t>
      </w:r>
      <w:r w:rsidRPr="008518A5">
        <w:rPr>
          <w:color w:val="000000"/>
          <w:sz w:val="28"/>
          <w:szCs w:val="28"/>
          <w:shd w:val="clear" w:color="auto" w:fill="FFFFFF"/>
        </w:rPr>
        <w:t>роведение мероприятий на платформе</w:t>
      </w:r>
      <w:r>
        <w:rPr>
          <w:color w:val="000000"/>
          <w:sz w:val="28"/>
          <w:szCs w:val="28"/>
          <w:shd w:val="clear" w:color="auto" w:fill="FFFFFF"/>
        </w:rPr>
        <w:t xml:space="preserve"> ю-туб «день открытых дверей он</w:t>
      </w:r>
      <w:r w:rsidRPr="008518A5">
        <w:rPr>
          <w:color w:val="000000"/>
          <w:sz w:val="28"/>
          <w:szCs w:val="28"/>
          <w:shd w:val="clear" w:color="auto" w:fill="FFFFFF"/>
        </w:rPr>
        <w:t>лайн» по специальностям и направлениям подготовки «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безопасность», «прикладная информатика», «экономическая безопасность», «о специальностях СПО», «о правилах приема». По 2 мероприятия в марте и</w:t>
      </w:r>
      <w:r w:rsidR="00A73E16">
        <w:rPr>
          <w:color w:val="000000"/>
          <w:sz w:val="28"/>
          <w:szCs w:val="28"/>
          <w:shd w:val="clear" w:color="auto" w:fill="FFFFFF"/>
        </w:rPr>
        <w:t xml:space="preserve"> апреле, по одному в мае и июне.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lastRenderedPageBreak/>
        <w:t>3. Участие в мероприятиях, организованных ЦЗН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518A5">
        <w:rPr>
          <w:color w:val="000000"/>
          <w:sz w:val="28"/>
          <w:szCs w:val="28"/>
          <w:shd w:val="clear" w:color="auto" w:fill="FFFFFF"/>
        </w:rPr>
        <w:t>В марте планируется участие в ярмарке профессий (Бел</w:t>
      </w:r>
      <w:r>
        <w:rPr>
          <w:color w:val="000000"/>
          <w:sz w:val="28"/>
          <w:szCs w:val="28"/>
          <w:shd w:val="clear" w:color="auto" w:fill="FFFFFF"/>
        </w:rPr>
        <w:t xml:space="preserve">ово март) и в апреле в ярмарке </w:t>
      </w:r>
      <w:r w:rsidRPr="008518A5">
        <w:rPr>
          <w:color w:val="000000"/>
          <w:sz w:val="28"/>
          <w:szCs w:val="28"/>
          <w:shd w:val="clear" w:color="auto" w:fill="FFFFFF"/>
        </w:rPr>
        <w:t>учебных мест (Гурьевск апрель)</w:t>
      </w:r>
      <w:r w:rsidR="00A73E16">
        <w:rPr>
          <w:color w:val="000000"/>
          <w:sz w:val="28"/>
          <w:szCs w:val="28"/>
          <w:shd w:val="clear" w:color="auto" w:fill="FFFFFF"/>
        </w:rPr>
        <w:t>.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 xml:space="preserve">В апреле на базе филиала </w:t>
      </w:r>
      <w:r w:rsidRPr="008518A5">
        <w:rPr>
          <w:color w:val="000000"/>
          <w:sz w:val="28"/>
          <w:szCs w:val="28"/>
          <w:shd w:val="clear" w:color="auto" w:fill="FFFFFF"/>
        </w:rPr>
        <w:t>планируется организац</w:t>
      </w:r>
      <w:r w:rsidR="00A73E16">
        <w:rPr>
          <w:color w:val="000000"/>
          <w:sz w:val="28"/>
          <w:szCs w:val="28"/>
          <w:shd w:val="clear" w:color="auto" w:fill="FFFFFF"/>
        </w:rPr>
        <w:t xml:space="preserve">ия работы секции школьников на </w:t>
      </w:r>
      <w:r w:rsidR="00A73E16">
        <w:rPr>
          <w:color w:val="000000"/>
          <w:sz w:val="28"/>
          <w:szCs w:val="28"/>
          <w:shd w:val="clear" w:color="auto" w:fill="FFFFFF"/>
          <w:lang w:val="en-US"/>
        </w:rPr>
        <w:t>XVII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Международной научной конференции «Инновации в технологиях</w:t>
      </w:r>
      <w:r w:rsidR="00A73E16">
        <w:rPr>
          <w:color w:val="000000"/>
          <w:sz w:val="28"/>
          <w:szCs w:val="28"/>
          <w:shd w:val="clear" w:color="auto" w:fill="FFFFFF"/>
        </w:rPr>
        <w:t xml:space="preserve"> и образовании</w:t>
      </w:r>
      <w:r w:rsidRPr="008518A5">
        <w:rPr>
          <w:color w:val="000000"/>
          <w:sz w:val="28"/>
          <w:szCs w:val="28"/>
          <w:shd w:val="clear" w:color="auto" w:fill="FFFFFF"/>
        </w:rPr>
        <w:t>»</w:t>
      </w:r>
      <w:r w:rsidR="00A73E16">
        <w:rPr>
          <w:color w:val="000000"/>
          <w:sz w:val="28"/>
          <w:szCs w:val="28"/>
          <w:shd w:val="clear" w:color="auto" w:fill="FFFFFF"/>
        </w:rPr>
        <w:t>,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что положительным образом работает на формирование общественного мнения</w:t>
      </w:r>
      <w:r w:rsidR="00A73E16">
        <w:rPr>
          <w:color w:val="000000"/>
          <w:sz w:val="28"/>
          <w:szCs w:val="28"/>
          <w:shd w:val="clear" w:color="auto" w:fill="FFFFFF"/>
        </w:rPr>
        <w:t>.</w:t>
      </w:r>
    </w:p>
    <w:p w:rsid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>5. Продолжать работу по заключению договоров о сотрудничестве со школами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518A5">
        <w:rPr>
          <w:color w:val="000000"/>
          <w:sz w:val="28"/>
          <w:szCs w:val="28"/>
          <w:shd w:val="clear" w:color="auto" w:fill="FFFFFF"/>
        </w:rPr>
        <w:t>На данный момент договор с 10 школой находится в стадии подписания</w:t>
      </w:r>
      <w:r w:rsidR="00A73E16">
        <w:rPr>
          <w:color w:val="000000"/>
          <w:sz w:val="28"/>
          <w:szCs w:val="28"/>
          <w:shd w:val="clear" w:color="auto" w:fill="FFFFFF"/>
        </w:rPr>
        <w:t>.</w:t>
      </w:r>
    </w:p>
    <w:p w:rsidR="008518A5" w:rsidRPr="008518A5" w:rsidRDefault="008518A5" w:rsidP="008518A5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18A5">
        <w:rPr>
          <w:color w:val="000000"/>
          <w:sz w:val="28"/>
          <w:szCs w:val="28"/>
          <w:shd w:val="clear" w:color="auto" w:fill="FFFFFF"/>
        </w:rPr>
        <w:t xml:space="preserve">6. Активное взаимодействие со СМИ для формирования </w:t>
      </w:r>
      <w:r w:rsidR="00A73E16">
        <w:rPr>
          <w:color w:val="000000"/>
          <w:sz w:val="28"/>
          <w:szCs w:val="28"/>
          <w:shd w:val="clear" w:color="auto" w:fill="FFFFFF"/>
        </w:rPr>
        <w:t>публичного образа филиала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, работа с </w:t>
      </w:r>
      <w:proofErr w:type="spellStart"/>
      <w:r w:rsidRPr="008518A5">
        <w:rPr>
          <w:color w:val="000000"/>
          <w:sz w:val="28"/>
          <w:szCs w:val="28"/>
          <w:shd w:val="clear" w:color="auto" w:fill="FFFFFF"/>
        </w:rPr>
        <w:t>пабликами</w:t>
      </w:r>
      <w:proofErr w:type="spellEnd"/>
      <w:r w:rsidRPr="008518A5">
        <w:rPr>
          <w:color w:val="000000"/>
          <w:sz w:val="28"/>
          <w:szCs w:val="28"/>
          <w:shd w:val="clear" w:color="auto" w:fill="FFFFFF"/>
        </w:rPr>
        <w:t xml:space="preserve"> ВК, размещение ссылок на мероприятия, проводимые в филиале в соц. сетях, в частности «Тип</w:t>
      </w:r>
      <w:r w:rsidR="00A73E16">
        <w:rPr>
          <w:color w:val="000000"/>
          <w:sz w:val="28"/>
          <w:szCs w:val="28"/>
          <w:shd w:val="clear" w:color="auto" w:fill="FFFFFF"/>
        </w:rPr>
        <w:t>ичное</w:t>
      </w:r>
      <w:r w:rsidRPr="008518A5">
        <w:rPr>
          <w:color w:val="000000"/>
          <w:sz w:val="28"/>
          <w:szCs w:val="28"/>
          <w:shd w:val="clear" w:color="auto" w:fill="FFFFFF"/>
        </w:rPr>
        <w:t xml:space="preserve"> Белово», размещение рекламы по про</w:t>
      </w:r>
      <w:r>
        <w:rPr>
          <w:color w:val="000000"/>
          <w:sz w:val="28"/>
          <w:szCs w:val="28"/>
          <w:shd w:val="clear" w:color="auto" w:fill="FFFFFF"/>
        </w:rPr>
        <w:t>ведению дней открытых дверей он</w:t>
      </w:r>
      <w:r w:rsidRPr="008518A5">
        <w:rPr>
          <w:color w:val="000000"/>
          <w:sz w:val="28"/>
          <w:szCs w:val="28"/>
          <w:shd w:val="clear" w:color="auto" w:fill="FFFFFF"/>
        </w:rPr>
        <w:t>лайн, реклама на радио непосредственно летом перед началом работы приемной комиссии.</w:t>
      </w:r>
    </w:p>
    <w:p w:rsidR="00895648" w:rsidRDefault="00895648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73E16" w:rsidRDefault="00A73E16" w:rsidP="00A73E16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Обсуждение доклада:</w:t>
      </w:r>
    </w:p>
    <w:p w:rsidR="00A73E16" w:rsidRPr="008518A5" w:rsidRDefault="00A73E16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3E16">
        <w:rPr>
          <w:color w:val="000000"/>
          <w:sz w:val="28"/>
          <w:szCs w:val="28"/>
          <w:u w:val="single"/>
          <w:shd w:val="clear" w:color="auto" w:fill="FFFFFF"/>
        </w:rPr>
        <w:t xml:space="preserve">Доцент кафедры </w:t>
      </w:r>
      <w:proofErr w:type="spellStart"/>
      <w:r w:rsidRPr="00A73E16">
        <w:rPr>
          <w:color w:val="000000"/>
          <w:sz w:val="28"/>
          <w:szCs w:val="28"/>
          <w:u w:val="single"/>
          <w:shd w:val="clear" w:color="auto" w:fill="FFFFFF"/>
        </w:rPr>
        <w:t>ЭиИТ</w:t>
      </w:r>
      <w:proofErr w:type="spellEnd"/>
      <w:r w:rsidRPr="00A73E16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73E16">
        <w:rPr>
          <w:color w:val="000000"/>
          <w:sz w:val="28"/>
          <w:szCs w:val="28"/>
          <w:u w:val="single"/>
          <w:shd w:val="clear" w:color="auto" w:fill="FFFFFF"/>
        </w:rPr>
        <w:t>Колечкина</w:t>
      </w:r>
      <w:proofErr w:type="spellEnd"/>
      <w:r w:rsidRPr="00A73E16">
        <w:rPr>
          <w:color w:val="000000"/>
          <w:sz w:val="28"/>
          <w:szCs w:val="28"/>
          <w:u w:val="single"/>
          <w:shd w:val="clear" w:color="auto" w:fill="FFFFFF"/>
        </w:rPr>
        <w:t xml:space="preserve"> И.</w:t>
      </w:r>
      <w:r>
        <w:rPr>
          <w:color w:val="000000"/>
          <w:sz w:val="28"/>
          <w:szCs w:val="28"/>
          <w:u w:val="single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.: в настоящее время необходимо обратить внимание на работу с обучающимися 10-ых классов для формирования контингента студентов уже в 2024 г.</w:t>
      </w:r>
    </w:p>
    <w:p w:rsidR="00895648" w:rsidRDefault="00A73E16" w:rsidP="00AE1B1E">
      <w:pPr>
        <w:shd w:val="clear" w:color="auto" w:fill="FFFFFF"/>
        <w:ind w:firstLine="708"/>
        <w:jc w:val="both"/>
        <w:rPr>
          <w:sz w:val="28"/>
          <w:szCs w:val="28"/>
        </w:rPr>
      </w:pPr>
      <w:r w:rsidRPr="00A73E16">
        <w:rPr>
          <w:sz w:val="28"/>
          <w:szCs w:val="28"/>
          <w:u w:val="single"/>
        </w:rPr>
        <w:t xml:space="preserve">Профессор кафедры ГД </w:t>
      </w:r>
      <w:proofErr w:type="spellStart"/>
      <w:r w:rsidRPr="00A73E16">
        <w:rPr>
          <w:sz w:val="28"/>
          <w:szCs w:val="28"/>
          <w:u w:val="single"/>
        </w:rPr>
        <w:t>Законнова</w:t>
      </w:r>
      <w:proofErr w:type="spellEnd"/>
      <w:r w:rsidRPr="00A73E16">
        <w:rPr>
          <w:sz w:val="28"/>
          <w:szCs w:val="28"/>
          <w:u w:val="single"/>
        </w:rPr>
        <w:t xml:space="preserve"> Л.И.:</w:t>
      </w:r>
      <w:r>
        <w:rPr>
          <w:sz w:val="28"/>
          <w:szCs w:val="28"/>
        </w:rPr>
        <w:t xml:space="preserve"> большое значение для привлекательности филиала имеет наличие бюджетных мест, в том числе по направлению подготовки «Прикладная информатика».</w:t>
      </w:r>
    </w:p>
    <w:p w:rsidR="00A73E16" w:rsidRDefault="00A73E16" w:rsidP="00AE1B1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 филиала </w:t>
      </w:r>
      <w:proofErr w:type="spellStart"/>
      <w:r>
        <w:rPr>
          <w:sz w:val="28"/>
          <w:szCs w:val="28"/>
          <w:u w:val="single"/>
        </w:rPr>
        <w:t>Костинец</w:t>
      </w:r>
      <w:proofErr w:type="spellEnd"/>
      <w:r>
        <w:rPr>
          <w:sz w:val="28"/>
          <w:szCs w:val="28"/>
          <w:u w:val="single"/>
        </w:rPr>
        <w:t xml:space="preserve"> И.К.: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количество бюджетных мест зависит от сохранности контингента студентов </w:t>
      </w:r>
      <w:r w:rsidR="00DA5072">
        <w:rPr>
          <w:sz w:val="28"/>
          <w:szCs w:val="28"/>
        </w:rPr>
        <w:t xml:space="preserve">на соответствующих специальностях и направлениях подготовки, что возвращает нас к проблеме ликвидации академической задолженности. </w:t>
      </w:r>
    </w:p>
    <w:p w:rsidR="00DA5072" w:rsidRPr="00A73E16" w:rsidRDefault="00DA5072" w:rsidP="00AE1B1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Потенциальные абитуриенты и их родители нуждаются в понимании практической значимости получаемой специальности, поэтому необходимо определить представителей тех работодателей, которые готовы посещать образовательные учреждения совместно с сотрудниками филиала. </w:t>
      </w:r>
    </w:p>
    <w:p w:rsidR="004F1904" w:rsidRDefault="004F1904" w:rsidP="004F190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90215" w:rsidRDefault="00E90215" w:rsidP="00E9021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Исходя из вышеизложенного, Ученый совет решил:</w:t>
      </w:r>
    </w:p>
    <w:p w:rsidR="00E90215" w:rsidRDefault="00E90215" w:rsidP="00E9021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DA5072" w:rsidRDefault="00DA5072" w:rsidP="00DA50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5072">
        <w:rPr>
          <w:sz w:val="28"/>
          <w:szCs w:val="28"/>
        </w:rPr>
        <w:t>В срок до 31 марта 2023 г. для ликвидации имеющейся академической задолженности провести следующие мероприятия:</w:t>
      </w:r>
    </w:p>
    <w:p w:rsidR="00DA5072" w:rsidRPr="00DA5072" w:rsidRDefault="00DA5072" w:rsidP="00DA5072">
      <w:pPr>
        <w:pStyle w:val="a4"/>
        <w:ind w:left="1068"/>
        <w:jc w:val="both"/>
        <w:rPr>
          <w:sz w:val="28"/>
          <w:szCs w:val="28"/>
        </w:rPr>
      </w:pPr>
      <w:r w:rsidRPr="00DA5072">
        <w:rPr>
          <w:sz w:val="28"/>
          <w:szCs w:val="28"/>
        </w:rPr>
        <w:t>- разместить в ЭИОС филиала информацию об обучающихся, имеющих академическую задолженность более года (ответственная Аксененко Е.Г., срок до 03.03.2023 г.);</w:t>
      </w:r>
    </w:p>
    <w:p w:rsidR="00DA5072" w:rsidRPr="00DA5072" w:rsidRDefault="00DA5072" w:rsidP="00DA5072">
      <w:pPr>
        <w:pStyle w:val="a4"/>
        <w:ind w:left="1068"/>
        <w:jc w:val="both"/>
        <w:rPr>
          <w:sz w:val="28"/>
          <w:szCs w:val="28"/>
        </w:rPr>
      </w:pPr>
      <w:r w:rsidRPr="00DA5072">
        <w:rPr>
          <w:sz w:val="28"/>
          <w:szCs w:val="28"/>
        </w:rPr>
        <w:t>- довести информацию до преподавателей об обучающихся, имеющих академическую задолженность более года по преподаваемым ими дисциплинам (ответственная Аксененко Е.Г., срок до 03.03.2023 г.);</w:t>
      </w:r>
    </w:p>
    <w:p w:rsidR="00DA5072" w:rsidRPr="00DA5072" w:rsidRDefault="00DA5072" w:rsidP="00123A52">
      <w:pPr>
        <w:pStyle w:val="a4"/>
        <w:ind w:left="1068"/>
        <w:jc w:val="both"/>
        <w:rPr>
          <w:sz w:val="28"/>
          <w:szCs w:val="28"/>
        </w:rPr>
      </w:pPr>
      <w:r w:rsidRPr="00DA5072">
        <w:rPr>
          <w:sz w:val="28"/>
          <w:szCs w:val="28"/>
        </w:rPr>
        <w:t xml:space="preserve">- внести в график консультаций на март 2023 года дополнительные дни консультаций для тех преподавателей, по дисциплинам которых обучающиеся имеют академическую задолженность более года (ответственные </w:t>
      </w:r>
      <w:proofErr w:type="spellStart"/>
      <w:r w:rsidRPr="00DA5072">
        <w:rPr>
          <w:sz w:val="28"/>
          <w:szCs w:val="28"/>
        </w:rPr>
        <w:t>Верчагина</w:t>
      </w:r>
      <w:proofErr w:type="spellEnd"/>
      <w:r w:rsidRPr="00DA5072">
        <w:rPr>
          <w:sz w:val="28"/>
          <w:szCs w:val="28"/>
        </w:rPr>
        <w:t xml:space="preserve"> И.Ю., Белов В.Ф., срок до 03.03.2023 г.);</w:t>
      </w:r>
    </w:p>
    <w:p w:rsidR="00DA5072" w:rsidRPr="00DA5072" w:rsidRDefault="00DA5072" w:rsidP="00123A52">
      <w:pPr>
        <w:pStyle w:val="a4"/>
        <w:ind w:left="1068"/>
        <w:jc w:val="both"/>
        <w:rPr>
          <w:sz w:val="28"/>
          <w:szCs w:val="28"/>
        </w:rPr>
      </w:pPr>
      <w:r w:rsidRPr="00DA5072">
        <w:rPr>
          <w:sz w:val="28"/>
          <w:szCs w:val="28"/>
        </w:rPr>
        <w:lastRenderedPageBreak/>
        <w:t>- разместить график дополнительных консультаций на март 2023 года в ЭИОС филиала (ответственная Аксененко Е.Г., срок до 03.03.2023 г.);</w:t>
      </w:r>
    </w:p>
    <w:p w:rsidR="00DA5072" w:rsidRPr="00DA5072" w:rsidRDefault="00DA5072" w:rsidP="00123A52">
      <w:pPr>
        <w:pStyle w:val="a4"/>
        <w:ind w:left="1068"/>
        <w:jc w:val="both"/>
        <w:rPr>
          <w:sz w:val="28"/>
          <w:szCs w:val="28"/>
        </w:rPr>
      </w:pPr>
      <w:r w:rsidRPr="00DA5072">
        <w:rPr>
          <w:sz w:val="28"/>
          <w:szCs w:val="28"/>
        </w:rPr>
        <w:t>- проинформировать обучающихся, имеющих академическую задолженность более года о сроках ликвидации задолженности, графике консультаций, возможности работы с преподавателем в ЭИОС филиала (ответственная Аксененко Е.Г., срок до 03.03.2023 г.);</w:t>
      </w:r>
    </w:p>
    <w:p w:rsidR="00DA5072" w:rsidRPr="00DA5072" w:rsidRDefault="00DA5072" w:rsidP="00123A52">
      <w:pPr>
        <w:pStyle w:val="a4"/>
        <w:ind w:left="1068"/>
        <w:jc w:val="both"/>
        <w:rPr>
          <w:sz w:val="28"/>
          <w:szCs w:val="28"/>
        </w:rPr>
      </w:pPr>
      <w:r w:rsidRPr="00DA5072">
        <w:rPr>
          <w:sz w:val="28"/>
          <w:szCs w:val="28"/>
        </w:rPr>
        <w:t>- предоставлять информацию об обучающихся, имеющих академическую задолженность более года каждый вторник заместителю директора по учебной работе (ответственная Аксененко Е.Г., срок до 31.03.2023 г.)</w:t>
      </w:r>
    </w:p>
    <w:p w:rsidR="00DA5072" w:rsidRPr="00DA5072" w:rsidRDefault="00DA5072" w:rsidP="00DA50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5072">
        <w:rPr>
          <w:sz w:val="28"/>
          <w:szCs w:val="28"/>
        </w:rPr>
        <w:t>До начала летней сессии 2022-2023 уч. года предоставить информацию заместителю директора по учебной работе об обучающихся, у которых по итогам успеваемости за две предыдущие сессии может сформироваться академическая задолженность боле года (ответственная Аксененко Е.Г., срок до 15.04.2023 г.).</w:t>
      </w:r>
    </w:p>
    <w:p w:rsidR="00DA5072" w:rsidRPr="00DA5072" w:rsidRDefault="00DA5072" w:rsidP="00DA50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5072">
        <w:rPr>
          <w:sz w:val="28"/>
          <w:szCs w:val="28"/>
        </w:rPr>
        <w:t>До начала летней сессии 2022-2023 уч. года предоставить информацию заместителю директора по учебной работе об обучающихся, о не оплативших обучение, прекративших ликвидировать задолженности, не оформивших справку-вызов (ответственная Аксененко Е.Г., срок до 20.05.2023 г.).</w:t>
      </w:r>
    </w:p>
    <w:p w:rsidR="008518A5" w:rsidRPr="00123A52" w:rsidRDefault="00DA5072" w:rsidP="00123A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5072">
        <w:rPr>
          <w:sz w:val="28"/>
          <w:szCs w:val="28"/>
        </w:rPr>
        <w:t>Актуализировать и /или дополнить информацией о каждом обучающемся: номер телефона (альтернативный номер телефона), электронный адрес, место работы и т.д. (ответственная Аксененко Е.Г., срок до 31.03.2023 г.).</w:t>
      </w:r>
    </w:p>
    <w:p w:rsidR="00000000" w:rsidRPr="008518A5" w:rsidRDefault="00123A52" w:rsidP="008518A5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8518A5">
        <w:rPr>
          <w:sz w:val="28"/>
          <w:szCs w:val="28"/>
        </w:rPr>
        <w:t xml:space="preserve">Принять </w:t>
      </w:r>
      <w:r w:rsidRPr="008518A5">
        <w:rPr>
          <w:sz w:val="28"/>
          <w:szCs w:val="28"/>
        </w:rPr>
        <w:t xml:space="preserve">к сведению информацию директора филиала </w:t>
      </w:r>
      <w:proofErr w:type="spellStart"/>
      <w:r w:rsidRPr="008518A5">
        <w:rPr>
          <w:sz w:val="28"/>
          <w:szCs w:val="28"/>
        </w:rPr>
        <w:t>КузГТУ</w:t>
      </w:r>
      <w:proofErr w:type="spellEnd"/>
      <w:r w:rsidRPr="008518A5">
        <w:rPr>
          <w:sz w:val="28"/>
          <w:szCs w:val="28"/>
        </w:rPr>
        <w:t xml:space="preserve"> в г.</w:t>
      </w:r>
      <w:r w:rsidR="008518A5">
        <w:rPr>
          <w:sz w:val="28"/>
          <w:szCs w:val="28"/>
        </w:rPr>
        <w:t xml:space="preserve"> </w:t>
      </w:r>
      <w:r w:rsidRPr="008518A5">
        <w:rPr>
          <w:sz w:val="28"/>
          <w:szCs w:val="28"/>
        </w:rPr>
        <w:t>Белово</w:t>
      </w:r>
      <w:r>
        <w:rPr>
          <w:sz w:val="28"/>
          <w:szCs w:val="28"/>
        </w:rPr>
        <w:t xml:space="preserve"> по исполнению </w:t>
      </w:r>
      <w:r>
        <w:rPr>
          <w:sz w:val="28"/>
          <w:szCs w:val="28"/>
        </w:rPr>
        <w:t>консолидированно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филиала в 2022 г.</w:t>
      </w:r>
    </w:p>
    <w:p w:rsidR="008518A5" w:rsidRDefault="008518A5" w:rsidP="008518A5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8518A5">
        <w:rPr>
          <w:sz w:val="28"/>
          <w:szCs w:val="28"/>
        </w:rPr>
        <w:t>Утвердить параметры бюджета</w:t>
      </w:r>
      <w:r w:rsidR="00123A52">
        <w:rPr>
          <w:sz w:val="28"/>
          <w:szCs w:val="28"/>
        </w:rPr>
        <w:t xml:space="preserve"> филиала </w:t>
      </w:r>
      <w:proofErr w:type="spellStart"/>
      <w:r w:rsidR="00123A52">
        <w:rPr>
          <w:sz w:val="28"/>
          <w:szCs w:val="28"/>
        </w:rPr>
        <w:t>КузГТУ</w:t>
      </w:r>
      <w:proofErr w:type="spellEnd"/>
      <w:r w:rsidR="00123A52">
        <w:rPr>
          <w:sz w:val="28"/>
          <w:szCs w:val="28"/>
        </w:rPr>
        <w:t xml:space="preserve"> в г. Белово</w:t>
      </w:r>
      <w:r w:rsidRPr="008518A5">
        <w:rPr>
          <w:sz w:val="28"/>
          <w:szCs w:val="28"/>
        </w:rPr>
        <w:t xml:space="preserve"> на 2023 год. </w:t>
      </w:r>
    </w:p>
    <w:p w:rsidR="00DA5072" w:rsidRDefault="00DA5072" w:rsidP="008518A5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15.03.2023 г. определить перечень </w:t>
      </w:r>
      <w:r>
        <w:rPr>
          <w:sz w:val="28"/>
          <w:szCs w:val="28"/>
        </w:rPr>
        <w:t>тех работодателей, которые готовы посещать образовательные учреждения совместно с сотрудниками филиала</w:t>
      </w:r>
      <w:r>
        <w:rPr>
          <w:sz w:val="28"/>
          <w:szCs w:val="28"/>
        </w:rPr>
        <w:t xml:space="preserve"> (ответственный </w:t>
      </w:r>
      <w:proofErr w:type="spellStart"/>
      <w:r>
        <w:rPr>
          <w:sz w:val="28"/>
          <w:szCs w:val="28"/>
        </w:rPr>
        <w:t>Лейбутина</w:t>
      </w:r>
      <w:proofErr w:type="spellEnd"/>
      <w:r>
        <w:rPr>
          <w:sz w:val="28"/>
          <w:szCs w:val="28"/>
        </w:rPr>
        <w:t xml:space="preserve"> Е.В.)</w:t>
      </w:r>
      <w:r w:rsidR="00123A52">
        <w:rPr>
          <w:sz w:val="28"/>
          <w:szCs w:val="28"/>
        </w:rPr>
        <w:t>.</w:t>
      </w:r>
    </w:p>
    <w:p w:rsidR="00DA5072" w:rsidRPr="008518A5" w:rsidRDefault="00DA5072" w:rsidP="008518A5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3A52">
        <w:rPr>
          <w:sz w:val="28"/>
          <w:szCs w:val="28"/>
        </w:rPr>
        <w:t xml:space="preserve">срок до 15.03.2023 г. дополнить план </w:t>
      </w:r>
      <w:proofErr w:type="spellStart"/>
      <w:r w:rsidR="00123A52">
        <w:rPr>
          <w:sz w:val="28"/>
          <w:szCs w:val="28"/>
        </w:rPr>
        <w:t>профориентационной</w:t>
      </w:r>
      <w:proofErr w:type="spellEnd"/>
      <w:r w:rsidR="00123A52">
        <w:rPr>
          <w:sz w:val="28"/>
          <w:szCs w:val="28"/>
        </w:rPr>
        <w:t xml:space="preserve"> работы филиала мероприятиями, ориентированными на обучающихся 10-ых классов </w:t>
      </w:r>
      <w:r w:rsidR="00123A52">
        <w:rPr>
          <w:sz w:val="28"/>
          <w:szCs w:val="28"/>
        </w:rPr>
        <w:t xml:space="preserve">(ответственный </w:t>
      </w:r>
      <w:proofErr w:type="spellStart"/>
      <w:r w:rsidR="00123A52">
        <w:rPr>
          <w:sz w:val="28"/>
          <w:szCs w:val="28"/>
        </w:rPr>
        <w:t>Лейбутина</w:t>
      </w:r>
      <w:proofErr w:type="spellEnd"/>
      <w:r w:rsidR="00123A52">
        <w:rPr>
          <w:sz w:val="28"/>
          <w:szCs w:val="28"/>
        </w:rPr>
        <w:t xml:space="preserve"> Е.В.)</w:t>
      </w:r>
      <w:r w:rsidR="00123A52">
        <w:rPr>
          <w:sz w:val="28"/>
          <w:szCs w:val="28"/>
        </w:rPr>
        <w:t>.</w:t>
      </w:r>
    </w:p>
    <w:p w:rsidR="00E90215" w:rsidRDefault="00E90215" w:rsidP="00E90215">
      <w:pPr>
        <w:ind w:firstLine="708"/>
        <w:jc w:val="both"/>
        <w:rPr>
          <w:sz w:val="28"/>
          <w:szCs w:val="28"/>
        </w:rPr>
      </w:pPr>
    </w:p>
    <w:p w:rsidR="00E90215" w:rsidRDefault="00E90215" w:rsidP="00E90215">
      <w:pPr>
        <w:ind w:firstLine="708"/>
        <w:jc w:val="both"/>
        <w:rPr>
          <w:sz w:val="28"/>
          <w:szCs w:val="28"/>
        </w:rPr>
      </w:pPr>
    </w:p>
    <w:p w:rsidR="00E90215" w:rsidRDefault="00E90215" w:rsidP="00E902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И.К. </w:t>
      </w:r>
      <w:proofErr w:type="spellStart"/>
      <w:r>
        <w:rPr>
          <w:sz w:val="28"/>
          <w:szCs w:val="28"/>
        </w:rPr>
        <w:t>Костинец</w:t>
      </w:r>
      <w:proofErr w:type="spellEnd"/>
    </w:p>
    <w:p w:rsidR="00E90215" w:rsidRDefault="00E90215" w:rsidP="00E90215">
      <w:pPr>
        <w:rPr>
          <w:sz w:val="28"/>
          <w:szCs w:val="28"/>
        </w:rPr>
      </w:pPr>
    </w:p>
    <w:p w:rsidR="00E90215" w:rsidRDefault="00E90215" w:rsidP="00E90215">
      <w:pPr>
        <w:rPr>
          <w:sz w:val="28"/>
          <w:szCs w:val="28"/>
        </w:rPr>
      </w:pPr>
      <w:bookmarkStart w:id="0" w:name="_GoBack"/>
      <w:bookmarkEnd w:id="0"/>
    </w:p>
    <w:p w:rsidR="00E90215" w:rsidRDefault="00E90215" w:rsidP="00E902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И.Ю. </w:t>
      </w:r>
      <w:proofErr w:type="spellStart"/>
      <w:r>
        <w:rPr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F1904" w:rsidRPr="004F1904" w:rsidRDefault="004F1904" w:rsidP="004F190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18BE"/>
    <w:multiLevelType w:val="hybridMultilevel"/>
    <w:tmpl w:val="2D0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77F4"/>
    <w:multiLevelType w:val="hybridMultilevel"/>
    <w:tmpl w:val="C8B67838"/>
    <w:lvl w:ilvl="0" w:tplc="0FB29A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CE7F09"/>
    <w:multiLevelType w:val="hybridMultilevel"/>
    <w:tmpl w:val="A0267BB2"/>
    <w:lvl w:ilvl="0" w:tplc="B9D8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60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C0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66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2F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A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6F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101B75"/>
    <w:rsid w:val="00120FEB"/>
    <w:rsid w:val="00123A52"/>
    <w:rsid w:val="001A08CF"/>
    <w:rsid w:val="00311092"/>
    <w:rsid w:val="003234D1"/>
    <w:rsid w:val="00356302"/>
    <w:rsid w:val="003F76D6"/>
    <w:rsid w:val="0040315D"/>
    <w:rsid w:val="00492AE5"/>
    <w:rsid w:val="004E7959"/>
    <w:rsid w:val="004F1904"/>
    <w:rsid w:val="00615516"/>
    <w:rsid w:val="00671480"/>
    <w:rsid w:val="006F1BA8"/>
    <w:rsid w:val="0073183E"/>
    <w:rsid w:val="008518A5"/>
    <w:rsid w:val="00895648"/>
    <w:rsid w:val="008F46A2"/>
    <w:rsid w:val="009E03AB"/>
    <w:rsid w:val="00A35840"/>
    <w:rsid w:val="00A73E16"/>
    <w:rsid w:val="00A96C77"/>
    <w:rsid w:val="00AA65C6"/>
    <w:rsid w:val="00AE1B1E"/>
    <w:rsid w:val="00B027A3"/>
    <w:rsid w:val="00B30972"/>
    <w:rsid w:val="00BF2B31"/>
    <w:rsid w:val="00C0161E"/>
    <w:rsid w:val="00C51340"/>
    <w:rsid w:val="00DA5072"/>
    <w:rsid w:val="00E25F16"/>
    <w:rsid w:val="00E90215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eastAsiaTheme="minorEastAsia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25F16"/>
    <w:pPr>
      <w:spacing w:before="100" w:beforeAutospacing="1" w:after="100" w:afterAutospacing="1"/>
    </w:pPr>
  </w:style>
  <w:style w:type="paragraph" w:customStyle="1" w:styleId="ConsPlusNormal">
    <w:name w:val="ConsPlusNormal"/>
    <w:rsid w:val="003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7</cp:revision>
  <dcterms:created xsi:type="dcterms:W3CDTF">2022-11-02T05:42:00Z</dcterms:created>
  <dcterms:modified xsi:type="dcterms:W3CDTF">2023-03-09T03:05:00Z</dcterms:modified>
</cp:coreProperties>
</file>