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 w:line="0" w:lineRule="atLeast"/>
        <w:ind/>
        <w:jc w:val="center"/>
        <w:rPr/>
      </w:pPr>
      <w:r>
        <w:t xml:space="preserve">МИНИСТЕРСТВО НАУКИ И ВЫСШЕГО ОБРАЗОВАНИЯ РОССИЙСКОЙ ФЕДЕРАЦИИ</w:t>
      </w:r>
      <w:r/>
    </w:p>
    <w:p>
      <w:pPr>
        <w:pBdr/>
        <w:spacing w:after="120" w:line="0" w:lineRule="atLeast"/>
        <w:ind/>
        <w:jc w:val="center"/>
        <w:rPr/>
      </w:pPr>
      <w:r>
        <w:t xml:space="preserve">федеральное государстве</w:t>
      </w:r>
      <w:r>
        <w:t xml:space="preserve">нное бюджетное образовательное </w:t>
      </w:r>
      <w:r>
        <w:t xml:space="preserve">учреждение высшего образования</w:t>
      </w:r>
      <w:r/>
    </w:p>
    <w:p>
      <w:pPr>
        <w:pBdr/>
        <w:spacing w:after="120" w:line="0" w:lineRule="atLeast"/>
        <w:ind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«КУЗБАССКИЙ ГОСУДАРСТВЕННЫЙ ТЕХНИЧЕСКИЙ УНИВЕРСИТЕТ ИМЕНИ Т.Ф.ГОРБАЧЕВА»</w:t>
      </w:r>
      <w:r>
        <w:rPr>
          <w:sz w:val="20"/>
          <w:szCs w:val="20"/>
        </w:rPr>
      </w:r>
    </w:p>
    <w:p>
      <w:pPr>
        <w:pBdr/>
        <w:spacing/>
        <w:ind/>
        <w:jc w:val="center"/>
        <w:rPr/>
      </w:pPr>
      <w:r>
        <w:t xml:space="preserve">Филиал КузГТУ в г. Белово</w:t>
      </w:r>
      <w:r/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Ученый совет</w:t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Протокол №</w:t>
      </w:r>
      <w:r>
        <w:rPr>
          <w:b/>
        </w:rPr>
        <w:t xml:space="preserve">4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18</w:t>
      </w:r>
      <w:r>
        <w:rPr>
          <w:b/>
        </w:rPr>
        <w:t xml:space="preserve">.</w:t>
      </w:r>
      <w:r>
        <w:rPr>
          <w:b/>
        </w:rPr>
        <w:t xml:space="preserve">1</w:t>
      </w:r>
      <w:r>
        <w:rPr>
          <w:b/>
        </w:rPr>
        <w:t xml:space="preserve">2</w:t>
      </w:r>
      <w:r>
        <w:rPr>
          <w:b/>
        </w:rPr>
        <w:t xml:space="preserve">.202</w:t>
      </w:r>
      <w:r>
        <w:rPr>
          <w:b/>
        </w:rPr>
        <w:t xml:space="preserve">5</w:t>
      </w:r>
      <w:r>
        <w:rPr>
          <w:b/>
        </w:rPr>
        <w:t xml:space="preserve"> г. </w:t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Повестка дня</w:t>
      </w:r>
      <w:r>
        <w:rPr>
          <w:b/>
        </w:rPr>
      </w:r>
    </w:p>
    <w:p>
      <w:pPr>
        <w:numPr>
          <w:ilvl w:val="0"/>
          <w:numId w:val="5"/>
        </w:numPr>
        <w:pBdr/>
        <w:spacing/>
        <w:ind/>
        <w:jc w:val="both"/>
        <w:rPr>
          <w:b/>
          <w:color w:val="000000"/>
          <w:shd w:val="clear" w:color="auto" w:fill="ffffff"/>
        </w:rPr>
      </w:pPr>
      <w:r>
        <w:rPr>
          <w:b/>
        </w:rPr>
        <w:t xml:space="preserve">Отчет заведующего</w:t>
      </w:r>
      <w:bookmarkStart w:id="0" w:name="_GoBack"/>
      <w:r/>
      <w:bookmarkEnd w:id="0"/>
      <w:r>
        <w:rPr>
          <w:b/>
        </w:rPr>
        <w:t xml:space="preserve"> кафедрой об исполнении показателей комплексного плана за 2025 г. </w:t>
      </w:r>
      <w:r>
        <w:rPr>
          <w:b/>
          <w:color w:val="000000"/>
          <w:shd w:val="clear" w:color="auto" w:fill="ffffff"/>
        </w:rPr>
      </w:r>
    </w:p>
    <w:p>
      <w:pPr>
        <w:pBdr/>
        <w:spacing/>
        <w:ind w:left="720"/>
        <w:jc w:val="both"/>
        <w:rPr/>
      </w:pPr>
      <w:r>
        <w:rPr>
          <w:color w:val="000000"/>
          <w:shd w:val="clear" w:color="auto" w:fill="ffffff"/>
        </w:rPr>
        <w:t xml:space="preserve">Докладчик: </w:t>
      </w:r>
      <w:r>
        <w:t xml:space="preserve">заведующий кафедрой Белов В.Ф.</w:t>
      </w:r>
      <w:r/>
    </w:p>
    <w:p>
      <w:pPr>
        <w:pBdr/>
        <w:spacing/>
        <w:ind w:left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numPr>
          <w:ilvl w:val="0"/>
          <w:numId w:val="5"/>
        </w:numPr>
        <w:pBdr/>
        <w:spacing/>
        <w:ind/>
        <w:jc w:val="both"/>
        <w:rPr>
          <w:b/>
          <w:color w:val="000000"/>
          <w:shd w:val="clear" w:color="auto" w:fill="ffffff"/>
        </w:rPr>
      </w:pPr>
      <w:r>
        <w:rPr>
          <w:b/>
        </w:rPr>
        <w:t xml:space="preserve">Об организации работы по привлечению абитуриентов. Приемная кампания 2026 г. </w:t>
      </w:r>
      <w:r>
        <w:rPr>
          <w:b/>
          <w:color w:val="000000"/>
          <w:shd w:val="clear" w:color="auto" w:fill="ffffff"/>
        </w:rPr>
      </w:r>
    </w:p>
    <w:p>
      <w:pPr>
        <w:pBdr/>
        <w:spacing/>
        <w:ind w:left="720"/>
        <w:jc w:val="both"/>
        <w:rPr/>
      </w:pPr>
      <w:r>
        <w:rPr>
          <w:color w:val="000000"/>
          <w:shd w:val="clear" w:color="auto" w:fill="ffffff"/>
        </w:rPr>
        <w:t xml:space="preserve">Докладчик: </w:t>
      </w:r>
      <w:r>
        <w:t xml:space="preserve">отв. секретарь приемной комиссии Лейбутина Е.В.</w:t>
      </w:r>
      <w:r/>
    </w:p>
    <w:p>
      <w:pPr>
        <w:pBdr/>
        <w:spacing/>
        <w:ind w:left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numPr>
          <w:ilvl w:val="0"/>
          <w:numId w:val="5"/>
        </w:numPr>
        <w:pBdr/>
        <w:spacing/>
        <w:ind/>
        <w:jc w:val="both"/>
        <w:rPr>
          <w:b/>
          <w:color w:val="000000"/>
          <w:shd w:val="clear" w:color="auto" w:fill="ffffff"/>
        </w:rPr>
      </w:pPr>
      <w:r>
        <w:rPr>
          <w:b/>
        </w:rPr>
        <w:t xml:space="preserve">Об обеспечении требований к электронной информационно-образовательной среде филиала в соответствии с Постановлением Правительства РФ № 1678 от 11.10.2023 г. О привидении сайта филиала требованиям Приказа Рособрнадзора № 1493 от 04.08.2023 г.</w:t>
      </w:r>
      <w:r>
        <w:rPr>
          <w:b/>
          <w:color w:val="000000"/>
          <w:shd w:val="clear" w:color="auto" w:fill="ffffff"/>
        </w:rPr>
      </w:r>
    </w:p>
    <w:p>
      <w:pPr>
        <w:pBdr/>
        <w:spacing/>
        <w:ind w:left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Докладчик: </w:t>
      </w:r>
      <w:r>
        <w:t xml:space="preserve">начальник учебно-методического отдела Григорьева А.В., руководитель ЦИТ филиала Мочалов И.М.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</w:r>
    </w:p>
    <w:p>
      <w:pPr>
        <w:pBdr/>
        <w:spacing/>
        <w:ind w:left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numPr>
          <w:ilvl w:val="0"/>
          <w:numId w:val="5"/>
        </w:numPr>
        <w:pBdr/>
        <w:spacing/>
        <w:ind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Об избрании научно-педагогических работников.</w:t>
      </w:r>
      <w:r>
        <w:rPr>
          <w:b/>
          <w:color w:val="000000"/>
          <w:shd w:val="clear" w:color="auto" w:fill="ffffff"/>
        </w:rPr>
      </w:r>
    </w:p>
    <w:p>
      <w:pPr>
        <w:pBdr/>
        <w:spacing/>
        <w:ind w:left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Докладчик: секретарь Ученого совета – Верчагина И.Ю.</w:t>
      </w:r>
      <w:r>
        <w:rPr>
          <w:color w:val="000000"/>
          <w:shd w:val="clear" w:color="auto" w:fill="ffffff"/>
        </w:rPr>
      </w:r>
    </w:p>
    <w:p>
      <w:pPr>
        <w:pBdr/>
        <w:spacing/>
        <w:ind w:left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numPr>
          <w:ilvl w:val="0"/>
          <w:numId w:val="5"/>
        </w:numPr>
        <w:pBdr/>
        <w:spacing/>
        <w:ind/>
        <w:jc w:val="both"/>
        <w:rPr>
          <w:color w:val="000000"/>
          <w:shd w:val="clear" w:color="auto" w:fill="ffffff"/>
        </w:rPr>
      </w:pPr>
      <w:r>
        <w:rPr>
          <w:b/>
        </w:rPr>
        <w:t xml:space="preserve">Разное</w:t>
      </w:r>
      <w:r>
        <w:t xml:space="preserve">.</w:t>
      </w:r>
      <w:r>
        <w:rPr>
          <w:color w:val="000000"/>
          <w:shd w:val="clear" w:color="auto" w:fill="ffffff"/>
        </w:rPr>
      </w:r>
    </w:p>
    <w:p>
      <w:pPr>
        <w:pBdr/>
        <w:spacing/>
        <w:ind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Bdr/>
        <w:tabs>
          <w:tab w:val="left" w:leader="none" w:pos="1910"/>
        </w:tabs>
        <w:spacing/>
        <w:ind w:firstLine="708"/>
        <w:jc w:val="both"/>
        <w:rPr/>
      </w:pPr>
      <w:r/>
      <w:r/>
    </w:p>
    <w:p>
      <w:pPr>
        <w:pBdr/>
        <w:tabs>
          <w:tab w:val="left" w:leader="none" w:pos="1910"/>
        </w:tabs>
        <w:spacing/>
        <w:ind w:firstLine="708"/>
        <w:jc w:val="both"/>
        <w:rPr/>
      </w:pPr>
      <w:r/>
      <w:r/>
    </w:p>
    <w:p>
      <w:pPr>
        <w:pBdr/>
        <w:shd w:val="clear" w:color="auto" w:fill="ffffff"/>
        <w:spacing/>
        <w:ind w:firstLine="709"/>
        <w:jc w:val="center"/>
        <w:rPr>
          <w:b/>
        </w:rPr>
      </w:pPr>
      <w:r>
        <w:rPr>
          <w:b/>
        </w:rPr>
        <w:t xml:space="preserve">Исходя из вышеизложенного, Ученый совет решил:</w:t>
      </w:r>
      <w:r>
        <w:rPr>
          <w:b/>
        </w:rPr>
      </w:r>
    </w:p>
    <w:p>
      <w:pPr>
        <w:pBdr/>
        <w:shd w:val="clear" w:color="auto" w:fill="ffffff"/>
        <w:spacing/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65"/>
        <w:numPr>
          <w:ilvl w:val="0"/>
          <w:numId w:val="8"/>
        </w:numPr>
        <w:pBdr/>
        <w:spacing/>
        <w:ind/>
        <w:jc w:val="both"/>
        <w:rPr/>
      </w:pPr>
      <w:r>
        <w:t xml:space="preserve">Признать работу кафедры за 2025 год удовлетворительной.</w:t>
      </w:r>
      <w:r/>
    </w:p>
    <w:p>
      <w:pPr>
        <w:pStyle w:val="765"/>
        <w:numPr>
          <w:ilvl w:val="0"/>
          <w:numId w:val="8"/>
        </w:numPr>
        <w:pBdr/>
        <w:spacing/>
        <w:ind/>
        <w:jc w:val="both"/>
        <w:rPr/>
      </w:pPr>
      <w:r>
        <w:t xml:space="preserve">Признать план работы по организации Приемной кампании 2026 года удовлетворительным.</w:t>
      </w:r>
      <w:r/>
    </w:p>
    <w:p>
      <w:pPr>
        <w:pStyle w:val="765"/>
        <w:numPr>
          <w:ilvl w:val="0"/>
          <w:numId w:val="8"/>
        </w:numPr>
        <w:pBdr/>
        <w:spacing/>
        <w:ind/>
        <w:jc w:val="both"/>
        <w:rPr/>
      </w:pPr>
      <w:r>
        <w:t xml:space="preserve">Утвердить предварительный план набора 202</w:t>
      </w:r>
      <w:r>
        <w:t xml:space="preserve">6</w:t>
      </w:r>
      <w:r>
        <w:t xml:space="preserve"> по специальностям, направлениям подготовки, количеству и формам обучения. Окончательный план набора по количеству скорректировать, когда будут известны КЦП</w:t>
      </w:r>
      <w:r>
        <w:t xml:space="preserve"> и цифры приема на платные места.</w:t>
      </w:r>
      <w:r/>
    </w:p>
    <w:p>
      <w:pPr>
        <w:pStyle w:val="765"/>
        <w:numPr>
          <w:ilvl w:val="0"/>
          <w:numId w:val="8"/>
        </w:numPr>
        <w:pBdr/>
        <w:spacing/>
        <w:ind/>
        <w:jc w:val="both"/>
        <w:rPr/>
      </w:pPr>
      <w:r>
        <w:t xml:space="preserve">Провести работу с выпускниками филиала 4 курса СПО и их родителями с целью при</w:t>
      </w:r>
      <w:r>
        <w:t xml:space="preserve">влечения их к поступлению на </w:t>
      </w:r>
      <w:r>
        <w:t xml:space="preserve">специальности/направления подготовки </w:t>
      </w:r>
      <w:r>
        <w:t xml:space="preserve">ВО</w:t>
      </w:r>
      <w:r>
        <w:t xml:space="preserve">, реализуемые в филиале</w:t>
      </w:r>
      <w:r>
        <w:t xml:space="preserve">.</w:t>
      </w:r>
      <w:r/>
    </w:p>
    <w:p>
      <w:pPr>
        <w:pStyle w:val="765"/>
        <w:numPr>
          <w:ilvl w:val="0"/>
          <w:numId w:val="8"/>
        </w:numPr>
        <w:pBdr/>
        <w:spacing/>
        <w:ind/>
        <w:jc w:val="both"/>
        <w:rPr/>
      </w:pPr>
      <w:r>
        <w:t xml:space="preserve">Провести работу с работодателями по следующим ключевым направлениям: формирование пула потенциальных абитуриентов, исх</w:t>
      </w:r>
      <w:r>
        <w:t xml:space="preserve">одя из потребностей предприятий как на ВО, так и на СПО</w:t>
      </w:r>
      <w:r>
        <w:t xml:space="preserve">. </w:t>
      </w:r>
      <w:r/>
    </w:p>
    <w:p>
      <w:pPr>
        <w:pStyle w:val="765"/>
        <w:numPr>
          <w:ilvl w:val="0"/>
          <w:numId w:val="8"/>
        </w:numPr>
        <w:pBdr/>
        <w:spacing/>
        <w:ind/>
        <w:jc w:val="both"/>
        <w:rPr/>
      </w:pPr>
      <w:r>
        <w:t xml:space="preserve">Активизировать профориентационную деятельность сотрудников и ППС в срок до 1 марта 2026 г. (с учетом графиков проведения родительских собраний в школах). Особое внимание обратить на привлечение обучающих на направление подготовки «Менеджмент» как программа </w:t>
      </w:r>
      <w:r>
        <w:t xml:space="preserve">дополнительного образования.</w:t>
      </w:r>
      <w:r/>
      <w:r/>
      <w:r>
        <w:t xml:space="preserve"> </w:t>
      </w:r>
      <w:r/>
      <w:r/>
    </w:p>
    <w:p>
      <w:pPr>
        <w:pStyle w:val="765"/>
        <w:numPr>
          <w:ilvl w:val="0"/>
          <w:numId w:val="8"/>
        </w:numPr>
        <w:pBdr/>
        <w:spacing/>
        <w:ind/>
        <w:jc w:val="both"/>
        <w:rPr/>
      </w:pPr>
      <w:r>
        <w:t xml:space="preserve">Провести работу по формированию резерва выпускников техникумов 202</w:t>
      </w:r>
      <w:r>
        <w:t xml:space="preserve">5</w:t>
      </w:r>
      <w:r>
        <w:t xml:space="preserve"> года, которые ушли в армию и должны вернуться в 202</w:t>
      </w:r>
      <w:r>
        <w:t xml:space="preserve">6</w:t>
      </w:r>
      <w:r>
        <w:t xml:space="preserve"> году.</w:t>
      </w:r>
      <w:r/>
    </w:p>
    <w:p>
      <w:pPr>
        <w:pStyle w:val="765"/>
        <w:numPr>
          <w:ilvl w:val="0"/>
          <w:numId w:val="8"/>
        </w:numPr>
        <w:pBdr/>
        <w:spacing/>
        <w:ind/>
        <w:jc w:val="both"/>
        <w:rPr/>
      </w:pPr>
      <w:r>
        <w:t xml:space="preserve">Своевременно актуализировать информацию на сайте</w:t>
      </w:r>
      <w:r>
        <w:t xml:space="preserve"> филиала</w:t>
      </w:r>
      <w:r>
        <w:t xml:space="preserve"> (согласно приказу)</w:t>
      </w:r>
      <w:r>
        <w:t xml:space="preserve">.</w:t>
      </w:r>
      <w:r/>
    </w:p>
    <w:p>
      <w:pPr>
        <w:pStyle w:val="765"/>
        <w:numPr>
          <w:ilvl w:val="0"/>
          <w:numId w:val="8"/>
        </w:numPr>
        <w:pBdr/>
        <w:spacing/>
        <w:ind/>
        <w:jc w:val="both"/>
        <w:rPr/>
      </w:pPr>
      <w:r>
        <w:t xml:space="preserve">Активизировать работу преподавательского состава и обучающихся в ЭОС</w:t>
      </w:r>
      <w:r>
        <w:t xml:space="preserve">.</w:t>
      </w:r>
      <w:r>
        <w:t xml:space="preserve"> </w:t>
      </w:r>
      <w:r>
        <w:t xml:space="preserve">Заведующему кафедрой до</w:t>
      </w:r>
      <w:r>
        <w:t xml:space="preserve">в</w:t>
      </w:r>
      <w:r>
        <w:t xml:space="preserve">ести до сведения профессорско-преподавательского состава решения </w:t>
      </w:r>
      <w:r>
        <w:t xml:space="preserve">ученого совета в части, касающейся реализации образовательного процесса.</w:t>
      </w:r>
      <w:r/>
    </w:p>
    <w:p>
      <w:pPr>
        <w:pStyle w:val="765"/>
        <w:numPr>
          <w:ilvl w:val="0"/>
          <w:numId w:val="8"/>
        </w:numPr>
        <w:pBdr/>
        <w:spacing/>
        <w:ind/>
        <w:jc w:val="both"/>
        <w:rPr/>
      </w:pPr>
      <w:r>
        <w:t xml:space="preserve">Создать отсутствующие курсы и привести содержание имеющихся курсов к содержанию рабочей программы по соответствующей форме обучения в срок до 01.02.2026 г</w:t>
      </w:r>
      <w:r>
        <w:t xml:space="preserve">.</w:t>
      </w:r>
      <w:r/>
    </w:p>
    <w:p>
      <w:pPr>
        <w:pStyle w:val="765"/>
        <w:numPr>
          <w:ilvl w:val="0"/>
          <w:numId w:val="8"/>
        </w:numPr>
        <w:pBdr/>
        <w:spacing/>
        <w:ind/>
        <w:jc w:val="both"/>
        <w:rPr/>
      </w:pPr>
      <w:r>
        <w:t xml:space="preserve">Признать цифровую инфраструктуру филиала КузГТУ в г. Белово соответствующей требованиям действующего закон</w:t>
      </w:r>
      <w:r>
        <w:t xml:space="preserve">одательства РФ</w:t>
      </w:r>
      <w:r>
        <w:t xml:space="preserve"> в сфере образования и пригодной для использования при реализации образовательных программ в рамк</w:t>
      </w:r>
      <w:r>
        <w:t xml:space="preserve">ах государственной аккредитации.</w:t>
      </w:r>
      <w:r/>
    </w:p>
    <w:p>
      <w:pPr>
        <w:pStyle w:val="765"/>
        <w:numPr>
          <w:ilvl w:val="0"/>
          <w:numId w:val="8"/>
        </w:numPr>
        <w:pBdr/>
        <w:spacing/>
        <w:ind w:hanging="357" w:left="1077"/>
        <w:jc w:val="both"/>
        <w:rPr/>
      </w:pPr>
      <w:r>
        <w:t xml:space="preserve">Установить жёсткий регламент </w:t>
      </w:r>
      <w:r>
        <w:t xml:space="preserve">по обороту персональных данных обучающихся</w:t>
      </w:r>
      <w:r>
        <w:t xml:space="preserve">, которые должны обраба</w:t>
      </w:r>
      <w:r>
        <w:t xml:space="preserve">тываться исключительно в Moodle, что соответствует требованиям законодательства РФ о защите персональных данных.</w:t>
      </w:r>
      <w:r/>
    </w:p>
    <w:p>
      <w:pPr>
        <w:numPr>
          <w:ilvl w:val="0"/>
          <w:numId w:val="8"/>
        </w:numPr>
        <w:pBdr/>
        <w:spacing/>
        <w:ind w:hanging="357" w:left="1077"/>
        <w:jc w:val="both"/>
        <w:rPr>
          <w:rFonts w:eastAsiaTheme="minorEastAsia"/>
        </w:rPr>
      </w:pPr>
      <w:r>
        <w:t xml:space="preserve">Считать процедуру избрания по конкурсу вакантных должностей ППС состоявшейся и рекомендовать работника, прошедшего конкурсный отбор, на соответствующую должность со следующим сроком: Середа Д.М.– срок избрания на должность преподавателя 3 года.</w:t>
      </w:r>
      <w:r>
        <w:rPr>
          <w:rFonts w:eastAsiaTheme="minorEastAsia"/>
        </w:rPr>
      </w:r>
    </w:p>
    <w:p>
      <w:pPr>
        <w:numPr>
          <w:ilvl w:val="0"/>
          <w:numId w:val="8"/>
        </w:numPr>
        <w:pBdr/>
        <w:spacing/>
        <w:ind w:hanging="357" w:left="1077"/>
        <w:jc w:val="both"/>
        <w:rPr>
          <w:rFonts w:eastAsiaTheme="minorEastAsia"/>
        </w:rPr>
      </w:pPr>
      <w:r>
        <w:t xml:space="preserve">Установить стипенди</w:t>
      </w:r>
      <w:r>
        <w:t xml:space="preserve">и</w:t>
      </w:r>
      <w:r>
        <w:t xml:space="preserve"> студентам</w:t>
      </w:r>
      <w:r>
        <w:t xml:space="preserve">, обучающимся</w:t>
      </w:r>
      <w:r>
        <w:t xml:space="preserve"> по образовательным программам среднего профессионального образования</w:t>
      </w:r>
      <w:r>
        <w:t xml:space="preserve">,</w:t>
      </w:r>
      <w:r>
        <w:t xml:space="preserve"> на весенний семестр 2025-2026 учебного года в предложенных </w:t>
      </w:r>
      <w:r>
        <w:t xml:space="preserve">размерах.</w:t>
      </w:r>
      <w:r>
        <w:rPr>
          <w:rFonts w:eastAsiaTheme="minorEastAsia"/>
        </w:rPr>
      </w:r>
    </w:p>
    <w:p>
      <w:pPr>
        <w:pStyle w:val="765"/>
        <w:numPr>
          <w:ilvl w:val="0"/>
          <w:numId w:val="8"/>
        </w:numPr>
        <w:pBdr/>
        <w:spacing/>
        <w:ind w:hanging="357" w:left="1077"/>
        <w:jc w:val="both"/>
        <w:rPr/>
      </w:pPr>
      <w:r>
        <w:t xml:space="preserve">Установить стипендии студентам</w:t>
      </w:r>
      <w:r>
        <w:t xml:space="preserve">, обучающимся по очной форме обучения по программам бакалавриата и программам специалитета, </w:t>
      </w:r>
      <w:r>
        <w:t xml:space="preserve">на декабрь 2025г. в предложенных размерах.</w:t>
      </w:r>
      <w:r/>
    </w:p>
    <w:p>
      <w:pPr>
        <w:pStyle w:val="765"/>
        <w:numPr>
          <w:ilvl w:val="0"/>
          <w:numId w:val="8"/>
        </w:numPr>
        <w:pBdr/>
        <w:spacing/>
        <w:ind w:hanging="357" w:left="1077"/>
        <w:jc w:val="both"/>
        <w:rPr/>
      </w:pPr>
      <w:r>
        <w:t xml:space="preserve">Установить стипендии студентам, обучающимся по образовательным программам среднего профессионального образования, на декабрь 2025 года в предложенных размерах.</w:t>
      </w:r>
      <w:r/>
    </w:p>
    <w:p>
      <w:pPr>
        <w:pStyle w:val="765"/>
        <w:numPr>
          <w:ilvl w:val="0"/>
          <w:numId w:val="8"/>
        </w:numPr>
        <w:pBdr/>
        <w:spacing/>
        <w:ind w:hanging="357" w:left="1077"/>
        <w:jc w:val="both"/>
        <w:rPr/>
      </w:pPr>
      <w:r>
        <w:t xml:space="preserve">Утвердить снижение платы за обучение в 2025-2026 учебном </w:t>
      </w:r>
      <w:r>
        <w:t xml:space="preserve">году студентам, имеющим право на снижение платы за обучение на основании Положения «Об основаниях и порядке снижения стоимости платных образовательных услуг» филиала КузГТУ в г. Белово и на основании приказа от 03.06.2025г. №95/06, в предложенном размере. </w:t>
      </w:r>
      <w:r/>
    </w:p>
    <w:p>
      <w:pPr>
        <w:pStyle w:val="765"/>
        <w:pBdr/>
        <w:spacing/>
        <w:ind w:left="1080"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 w:firstLine="708"/>
        <w:rPr/>
      </w:pPr>
      <w:r>
        <w:t xml:space="preserve">Председатель Ученого совета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 xml:space="preserve">Ж</w:t>
      </w:r>
      <w:r>
        <w:t xml:space="preserve">.</w:t>
      </w:r>
      <w:r>
        <w:t xml:space="preserve">А</w:t>
      </w:r>
      <w:r>
        <w:t xml:space="preserve">. </w:t>
      </w:r>
      <w:r>
        <w:t xml:space="preserve">Долганова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 w:firstLine="708"/>
        <w:rPr/>
      </w:pPr>
      <w:r>
        <w:t xml:space="preserve">Секретарь Ученого совета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И.Ю. Верчагина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sectPr>
      <w:footnotePr/>
      <w:endnotePr/>
      <w:type w:val="nextPage"/>
      <w:pgSz w:h="16838" w:orient="portrait" w:w="11906"/>
      <w:pgMar w:top="1134" w:right="849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spacing/>
        <w:ind w:hanging="360" w:left="142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"/>
      <w:numFmt w:val="bullet"/>
      <w:pPr>
        <w:pBdr/>
        <w:spacing/>
        <w:ind w:hanging="360" w:left="70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"/>
      <w:numFmt w:val="bullet"/>
      <w:pPr>
        <w:pBdr/>
        <w:spacing/>
        <w:ind w:hanging="360" w:left="106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435" w:left="79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4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7"/>
  </w:num>
  <w:num w:numId="19">
    <w:abstractNumId w:val="1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6"/>
  </w:num>
  <w:num w:numId="25">
    <w:abstractNumId w:val="2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2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57"/>
    <w:next w:val="75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57"/>
    <w:next w:val="75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57"/>
    <w:next w:val="75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5"/>
    <w:basedOn w:val="757"/>
    <w:next w:val="75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57"/>
    <w:next w:val="75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57"/>
    <w:next w:val="75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57"/>
    <w:next w:val="75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57"/>
    <w:next w:val="75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59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5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5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59"/>
    <w:link w:val="7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5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5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5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5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5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57"/>
    <w:next w:val="75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59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57"/>
    <w:next w:val="75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59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57"/>
    <w:next w:val="75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5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57"/>
    <w:next w:val="75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5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5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5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5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59"/>
    <w:link w:val="783"/>
    <w:uiPriority w:val="99"/>
    <w:pPr>
      <w:pBdr/>
      <w:spacing/>
      <w:ind/>
    </w:pPr>
  </w:style>
  <w:style w:type="character" w:styleId="178">
    <w:name w:val="Footer Char"/>
    <w:basedOn w:val="759"/>
    <w:link w:val="785"/>
    <w:uiPriority w:val="99"/>
    <w:pPr>
      <w:pBdr/>
      <w:spacing/>
      <w:ind/>
    </w:pPr>
  </w:style>
  <w:style w:type="paragraph" w:styleId="179">
    <w:name w:val="Caption"/>
    <w:basedOn w:val="757"/>
    <w:next w:val="75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5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5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5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5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5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5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57"/>
    <w:next w:val="757"/>
    <w:uiPriority w:val="39"/>
    <w:unhideWhenUsed/>
    <w:pPr>
      <w:pBdr/>
      <w:spacing w:after="100"/>
      <w:ind/>
    </w:pPr>
  </w:style>
  <w:style w:type="paragraph" w:styleId="189">
    <w:name w:val="toc 2"/>
    <w:basedOn w:val="757"/>
    <w:next w:val="757"/>
    <w:uiPriority w:val="39"/>
    <w:unhideWhenUsed/>
    <w:pPr>
      <w:pBdr/>
      <w:spacing w:after="100"/>
      <w:ind w:left="220"/>
    </w:pPr>
  </w:style>
  <w:style w:type="paragraph" w:styleId="190">
    <w:name w:val="toc 3"/>
    <w:basedOn w:val="757"/>
    <w:next w:val="757"/>
    <w:uiPriority w:val="39"/>
    <w:unhideWhenUsed/>
    <w:pPr>
      <w:pBdr/>
      <w:spacing w:after="100"/>
      <w:ind w:left="440"/>
    </w:pPr>
  </w:style>
  <w:style w:type="paragraph" w:styleId="191">
    <w:name w:val="toc 4"/>
    <w:basedOn w:val="757"/>
    <w:next w:val="757"/>
    <w:uiPriority w:val="39"/>
    <w:unhideWhenUsed/>
    <w:pPr>
      <w:pBdr/>
      <w:spacing w:after="100"/>
      <w:ind w:left="660"/>
    </w:pPr>
  </w:style>
  <w:style w:type="paragraph" w:styleId="192">
    <w:name w:val="toc 5"/>
    <w:basedOn w:val="757"/>
    <w:next w:val="757"/>
    <w:uiPriority w:val="39"/>
    <w:unhideWhenUsed/>
    <w:pPr>
      <w:pBdr/>
      <w:spacing w:after="100"/>
      <w:ind w:left="880"/>
    </w:pPr>
  </w:style>
  <w:style w:type="paragraph" w:styleId="193">
    <w:name w:val="toc 6"/>
    <w:basedOn w:val="757"/>
    <w:next w:val="757"/>
    <w:uiPriority w:val="39"/>
    <w:unhideWhenUsed/>
    <w:pPr>
      <w:pBdr/>
      <w:spacing w:after="100"/>
      <w:ind w:left="1100"/>
    </w:pPr>
  </w:style>
  <w:style w:type="paragraph" w:styleId="194">
    <w:name w:val="toc 7"/>
    <w:basedOn w:val="757"/>
    <w:next w:val="757"/>
    <w:uiPriority w:val="39"/>
    <w:unhideWhenUsed/>
    <w:pPr>
      <w:pBdr/>
      <w:spacing w:after="100"/>
      <w:ind w:left="1320"/>
    </w:pPr>
  </w:style>
  <w:style w:type="paragraph" w:styleId="195">
    <w:name w:val="toc 8"/>
    <w:basedOn w:val="757"/>
    <w:next w:val="757"/>
    <w:uiPriority w:val="39"/>
    <w:unhideWhenUsed/>
    <w:pPr>
      <w:pBdr/>
      <w:spacing w:after="100"/>
      <w:ind w:left="1540"/>
    </w:pPr>
  </w:style>
  <w:style w:type="paragraph" w:styleId="196">
    <w:name w:val="toc 9"/>
    <w:basedOn w:val="757"/>
    <w:next w:val="757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759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757"/>
    <w:next w:val="757"/>
    <w:uiPriority w:val="99"/>
    <w:unhideWhenUsed/>
    <w:pPr>
      <w:pBdr/>
      <w:spacing w:after="0" w:afterAutospacing="0"/>
      <w:ind/>
    </w:pPr>
  </w:style>
  <w:style w:type="paragraph" w:styleId="757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8">
    <w:name w:val="Heading 4"/>
    <w:basedOn w:val="757"/>
    <w:link w:val="762"/>
    <w:uiPriority w:val="9"/>
    <w:semiHidden/>
    <w:unhideWhenUsed/>
    <w:qFormat/>
    <w:pPr>
      <w:pBdr/>
      <w:spacing w:after="100" w:afterAutospacing="1" w:before="100" w:beforeAutospacing="1"/>
      <w:ind/>
      <w:outlineLvl w:val="3"/>
    </w:pPr>
    <w:rPr>
      <w:b/>
      <w:bCs/>
    </w:rPr>
  </w:style>
  <w:style w:type="character" w:styleId="759" w:default="1">
    <w:name w:val="Default Paragraph Font"/>
    <w:uiPriority w:val="1"/>
    <w:unhideWhenUsed/>
    <w:pPr>
      <w:pBdr/>
      <w:spacing/>
      <w:ind/>
    </w:pPr>
  </w:style>
  <w:style w:type="table" w:styleId="76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1" w:default="1">
    <w:name w:val="No List"/>
    <w:uiPriority w:val="99"/>
    <w:semiHidden/>
    <w:unhideWhenUsed/>
    <w:pPr>
      <w:pBdr/>
      <w:spacing/>
      <w:ind/>
    </w:pPr>
  </w:style>
  <w:style w:type="character" w:styleId="762" w:customStyle="1">
    <w:name w:val="Заголовок 4 Знак"/>
    <w:basedOn w:val="759"/>
    <w:link w:val="758"/>
    <w:uiPriority w:val="9"/>
    <w:semiHidden/>
    <w:pPr>
      <w:pBdr/>
      <w:spacing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763" w:customStyle="1">
    <w:name w:val="style3"/>
    <w:basedOn w:val="757"/>
    <w:pPr>
      <w:pBdr/>
      <w:spacing w:after="100" w:afterAutospacing="1" w:before="100" w:beforeAutospacing="1"/>
      <w:ind/>
    </w:pPr>
    <w:rPr>
      <w:rFonts w:eastAsia="Calibri"/>
    </w:rPr>
  </w:style>
  <w:style w:type="paragraph" w:styleId="764" w:customStyle="1">
    <w:name w:val="Table Paragraph"/>
    <w:basedOn w:val="757"/>
    <w:uiPriority w:val="1"/>
    <w:qFormat/>
    <w:pPr>
      <w:widowControl w:val="false"/>
      <w:pBdr/>
      <w:spacing/>
      <w:ind/>
    </w:pPr>
  </w:style>
  <w:style w:type="paragraph" w:styleId="765">
    <w:name w:val="List Paragraph"/>
    <w:basedOn w:val="757"/>
    <w:link w:val="767"/>
    <w:uiPriority w:val="34"/>
    <w:qFormat/>
    <w:pPr>
      <w:pBdr/>
      <w:spacing/>
      <w:ind w:left="720"/>
      <w:contextualSpacing w:val="true"/>
    </w:pPr>
    <w:rPr>
      <w:rFonts w:eastAsiaTheme="minorEastAsia"/>
    </w:rPr>
  </w:style>
  <w:style w:type="table" w:styleId="766">
    <w:name w:val="Table Grid"/>
    <w:basedOn w:val="760"/>
    <w:uiPriority w:val="59"/>
    <w:pPr>
      <w:pBdr/>
      <w:spacing w:after="0" w:line="240" w:lineRule="auto"/>
      <w:ind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7" w:customStyle="1">
    <w:name w:val="Абзац списка Знак"/>
    <w:link w:val="765"/>
    <w:uiPriority w:val="34"/>
    <w:pPr>
      <w:pBdr/>
      <w:spacing/>
      <w:ind/>
    </w:pPr>
    <w:rPr>
      <w:rFonts w:eastAsiaTheme="minorEastAsia"/>
      <w:lang w:eastAsia="ru-RU"/>
    </w:rPr>
  </w:style>
  <w:style w:type="paragraph" w:styleId="768">
    <w:name w:val="Normal (Web)"/>
    <w:basedOn w:val="757"/>
    <w:uiPriority w:val="99"/>
    <w:semiHidden/>
    <w:unhideWhenUsed/>
    <w:pPr>
      <w:pBdr/>
      <w:spacing w:after="100" w:afterAutospacing="1" w:before="100" w:beforeAutospacing="1"/>
      <w:ind/>
    </w:pPr>
  </w:style>
  <w:style w:type="character" w:styleId="769">
    <w:name w:val="Hyperlink"/>
    <w:basedOn w:val="759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paragraph" w:styleId="770">
    <w:name w:val="Body Text Indent"/>
    <w:basedOn w:val="757"/>
    <w:link w:val="771"/>
    <w:uiPriority w:val="99"/>
    <w:unhideWhenUsed/>
    <w:pPr>
      <w:pBdr/>
      <w:spacing w:after="120"/>
      <w:ind w:left="283"/>
    </w:pPr>
  </w:style>
  <w:style w:type="character" w:styleId="771" w:customStyle="1">
    <w:name w:val="Основной текст с отступом Знак"/>
    <w:basedOn w:val="759"/>
    <w:link w:val="770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72" w:customStyle="1">
    <w:name w:val="Сетка таблицы1"/>
    <w:basedOn w:val="760"/>
    <w:uiPriority w:val="59"/>
    <w:pPr>
      <w:pBdr/>
      <w:spacing w:after="0" w:line="240" w:lineRule="auto"/>
      <w:ind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Сетка таблицы2"/>
    <w:basedOn w:val="760"/>
    <w:uiPriority w:val="39"/>
    <w:pPr>
      <w:pBdr/>
      <w:spacing w:after="0" w:line="240" w:lineRule="auto"/>
      <w:ind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4">
    <w:name w:val="No Spacing"/>
    <w:qFormat/>
    <w:pPr>
      <w:pBdr/>
      <w:spacing w:after="0" w:line="240" w:lineRule="auto"/>
      <w:ind/>
    </w:pPr>
  </w:style>
  <w:style w:type="character" w:styleId="775" w:customStyle="1">
    <w:name w:val="Заголовок №1_"/>
    <w:link w:val="776"/>
    <w:uiPriority w:val="99"/>
    <w:pPr>
      <w:pBdr/>
      <w:spacing/>
      <w:ind/>
    </w:pPr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776" w:customStyle="1">
    <w:name w:val="Заголовок №11"/>
    <w:basedOn w:val="757"/>
    <w:link w:val="775"/>
    <w:uiPriority w:val="99"/>
    <w:pPr>
      <w:widowControl w:val="false"/>
      <w:pBdr/>
      <w:shd w:val="clear" w:color="auto" w:fill="ffffff"/>
      <w:spacing w:after="240" w:before="60" w:line="322" w:lineRule="exact"/>
      <w:ind/>
      <w:jc w:val="center"/>
      <w:outlineLvl w:val="0"/>
    </w:pPr>
    <w:rPr>
      <w:sz w:val="26"/>
      <w:szCs w:val="26"/>
    </w:rPr>
  </w:style>
  <w:style w:type="character" w:styleId="777" w:customStyle="1">
    <w:name w:val="Заголовок №1"/>
    <w:uiPriority w:val="99"/>
    <w:pPr>
      <w:pBdr/>
      <w:spacing/>
      <w:ind/>
    </w:pPr>
  </w:style>
  <w:style w:type="character" w:styleId="778" w:customStyle="1">
    <w:name w:val="Body text (2)_"/>
    <w:basedOn w:val="759"/>
    <w:link w:val="779"/>
    <w:pPr>
      <w:pBdr/>
      <w:spacing/>
      <w:ind/>
    </w:pPr>
    <w:rPr>
      <w:shd w:val="clear" w:color="auto" w:fill="ffffff"/>
    </w:rPr>
  </w:style>
  <w:style w:type="paragraph" w:styleId="779" w:customStyle="1">
    <w:name w:val="Body text (2)"/>
    <w:basedOn w:val="757"/>
    <w:link w:val="778"/>
    <w:pPr>
      <w:widowControl w:val="false"/>
      <w:pBdr/>
      <w:shd w:val="clear" w:color="auto" w:fill="ffffff"/>
      <w:spacing/>
      <w:ind/>
    </w:pPr>
  </w:style>
  <w:style w:type="character" w:styleId="780" w:customStyle="1">
    <w:name w:val="Body text (2) + Bold"/>
    <w:basedOn w:val="778"/>
    <w:pPr>
      <w:pBdr/>
      <w:spacing/>
      <w:ind/>
    </w:pPr>
    <w:rPr>
      <w:b/>
      <w:bCs/>
      <w:color w:val="000000"/>
      <w:spacing w:val="0"/>
      <w:position w:val="0"/>
      <w:shd w:val="clear" w:color="auto" w:fill="ffffff"/>
      <w:lang w:val="ru-RU" w:eastAsia="ru-RU" w:bidi="ru-RU"/>
    </w:rPr>
  </w:style>
  <w:style w:type="character" w:styleId="781" w:customStyle="1">
    <w:name w:val="Body text (2) + 10.5 pt"/>
    <w:basedOn w:val="778"/>
    <w:pPr>
      <w:pBdr/>
      <w:spacing/>
      <w:ind/>
    </w:pPr>
    <w:rPr>
      <w:rFonts w:hint="default" w:ascii="Times New Roman" w:hAnsi="Times New Roman" w:eastAsia="Times New Roman" w:cs="Times New Roman"/>
      <w:color w:val="000000"/>
      <w:spacing w:val="0"/>
      <w:position w:val="0"/>
      <w:sz w:val="21"/>
      <w:szCs w:val="21"/>
      <w:shd w:val="clear" w:color="auto" w:fill="ffffff"/>
      <w:lang w:val="ru-RU" w:eastAsia="ru-RU" w:bidi="ru-RU"/>
    </w:rPr>
  </w:style>
  <w:style w:type="character" w:styleId="782" w:customStyle="1">
    <w:name w:val="Body text (2) + 8 pt"/>
    <w:basedOn w:val="778"/>
    <w:pPr>
      <w:pBdr/>
      <w:spacing/>
      <w:ind/>
    </w:pPr>
    <w:rPr>
      <w:rFonts w:hint="default" w:ascii="Times New Roman" w:hAnsi="Times New Roman" w:eastAsia="Times New Roman" w:cs="Times New Roman"/>
      <w:b/>
      <w:bCs/>
      <w:color w:val="000000"/>
      <w:spacing w:val="0"/>
      <w:position w:val="0"/>
      <w:sz w:val="16"/>
      <w:szCs w:val="16"/>
      <w:shd w:val="clear" w:color="auto" w:fill="ffffff"/>
      <w:lang w:val="ru-RU" w:eastAsia="ru-RU" w:bidi="ru-RU"/>
    </w:rPr>
  </w:style>
  <w:style w:type="paragraph" w:styleId="783">
    <w:name w:val="Header"/>
    <w:basedOn w:val="757"/>
    <w:link w:val="784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84" w:customStyle="1">
    <w:name w:val="Верхний колонтитул Знак"/>
    <w:basedOn w:val="759"/>
    <w:link w:val="783"/>
    <w:uiPriority w:val="99"/>
    <w:pPr>
      <w:pBdr/>
      <w:spacing/>
      <w:ind/>
    </w:pPr>
  </w:style>
  <w:style w:type="paragraph" w:styleId="785">
    <w:name w:val="Footer"/>
    <w:basedOn w:val="757"/>
    <w:link w:val="78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86" w:customStyle="1">
    <w:name w:val="Нижний колонтитул Знак"/>
    <w:basedOn w:val="759"/>
    <w:link w:val="785"/>
    <w:uiPriority w:val="99"/>
    <w:pPr>
      <w:pBdr/>
      <w:spacing/>
      <w:ind/>
    </w:pPr>
  </w:style>
  <w:style w:type="paragraph" w:styleId="787" w:customStyle="1">
    <w:name w:val="ds-markdown-paragraph"/>
    <w:basedOn w:val="757"/>
    <w:uiPriority w:val="99"/>
    <w:semiHidden/>
    <w:pPr>
      <w:pBdr/>
      <w:spacing w:after="100" w:afterAutospacing="1" w:before="100" w:beforeAutospacing="1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5D94B-61A6-4BCB-AF4B-8FF07EAE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revision>10</cp:revision>
  <dcterms:created xsi:type="dcterms:W3CDTF">2025-11-01T02:50:00Z</dcterms:created>
  <dcterms:modified xsi:type="dcterms:W3CDTF">2026-01-14T05:27:03Z</dcterms:modified>
</cp:coreProperties>
</file>