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C" w:rsidRDefault="0019692C" w:rsidP="001969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апрель 2014 года</w:t>
      </w:r>
    </w:p>
    <w:p w:rsidR="0019692C" w:rsidRDefault="0019692C" w:rsidP="001969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692C" w:rsidRDefault="0019692C" w:rsidP="0019692C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19692C" w:rsidRDefault="0019692C" w:rsidP="0019692C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19692C" w:rsidRDefault="00D0773F" w:rsidP="001969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научных трудов. Выпуск 1 «Аэрология и безопасность горных предприятий» / сост. Галкин А.Ф. - М.: Горное дело ООО «Киммерийский центр», 2013. – 248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(</w:t>
      </w:r>
      <w:proofErr w:type="gramStart"/>
      <w:r>
        <w:rPr>
          <w:rFonts w:ascii="Times New Roman" w:hAnsi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горного инженера).</w:t>
      </w:r>
    </w:p>
    <w:p w:rsidR="00D0773F" w:rsidRDefault="00D0773F" w:rsidP="001969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Маркшейдерское обеспечение работ по добыче угля.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2012. – 624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7 «Охрана недр». Кн. 3).</w:t>
      </w:r>
    </w:p>
    <w:p w:rsidR="00D0773F" w:rsidRDefault="00D0773F" w:rsidP="001969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Ударные волны при взрывах в угольных шахтах / Д.Ю. </w:t>
      </w:r>
      <w:proofErr w:type="spellStart"/>
      <w:r>
        <w:rPr>
          <w:rFonts w:ascii="Times New Roman" w:hAnsi="Times New Roman"/>
          <w:sz w:val="28"/>
          <w:szCs w:val="28"/>
        </w:rPr>
        <w:t>Палеев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-  М.: Горное дело ООО «Киммерийский центр», 2011. – 312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6 «Промышленная безопасность». Кн. 3).</w:t>
      </w:r>
    </w:p>
    <w:p w:rsidR="00D0773F" w:rsidRDefault="00D0773F" w:rsidP="00D07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Костогрызов, А.И. Основы противоаварийной устойчивости угольных предприятий / А.И. Костогрызов, В.Н. </w:t>
      </w:r>
      <w:proofErr w:type="spellStart"/>
      <w:r>
        <w:rPr>
          <w:rFonts w:ascii="Times New Roman" w:hAnsi="Times New Roman"/>
          <w:sz w:val="28"/>
          <w:szCs w:val="28"/>
        </w:rPr>
        <w:t>Костеренко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А.Н. Тимченко, В.Б. Артемьев.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2014. – 336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6 «Промышленная безопасность». </w:t>
      </w:r>
      <w:proofErr w:type="gramStart"/>
      <w:r>
        <w:rPr>
          <w:rFonts w:ascii="Times New Roman" w:hAnsi="Times New Roman"/>
          <w:sz w:val="28"/>
          <w:szCs w:val="28"/>
        </w:rPr>
        <w:t>Кн. 11).</w:t>
      </w:r>
      <w:proofErr w:type="gramEnd"/>
    </w:p>
    <w:p w:rsidR="00D0773F" w:rsidRPr="00D0773F" w:rsidRDefault="00D0773F" w:rsidP="001969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0773F">
        <w:rPr>
          <w:rFonts w:ascii="Times New Roman" w:hAnsi="Times New Roman"/>
          <w:sz w:val="28"/>
          <w:szCs w:val="28"/>
        </w:rPr>
        <w:t xml:space="preserve">Технологические схемы подготовки и отработки выемочных участков на шахтах ОАО «СУЭК - Кузбасс»: </w:t>
      </w:r>
      <w:proofErr w:type="gramStart"/>
      <w:r w:rsidRPr="00D0773F">
        <w:rPr>
          <w:rFonts w:ascii="Times New Roman" w:hAnsi="Times New Roman"/>
          <w:sz w:val="28"/>
          <w:szCs w:val="28"/>
        </w:rPr>
        <w:t xml:space="preserve">Альбом / В.Н. </w:t>
      </w:r>
      <w:proofErr w:type="spellStart"/>
      <w:r w:rsidRPr="00D0773F">
        <w:rPr>
          <w:rFonts w:ascii="Times New Roman" w:hAnsi="Times New Roman"/>
          <w:sz w:val="28"/>
          <w:szCs w:val="28"/>
        </w:rPr>
        <w:t>Демура</w:t>
      </w:r>
      <w:proofErr w:type="spellEnd"/>
      <w:r w:rsidRPr="00D0773F">
        <w:rPr>
          <w:rFonts w:ascii="Times New Roman" w:hAnsi="Times New Roman"/>
          <w:sz w:val="28"/>
          <w:szCs w:val="28"/>
        </w:rPr>
        <w:t xml:space="preserve">, В.Б. Артемьев, С.В. </w:t>
      </w:r>
      <w:proofErr w:type="spellStart"/>
      <w:r w:rsidRPr="00D0773F">
        <w:rPr>
          <w:rFonts w:ascii="Times New Roman" w:hAnsi="Times New Roman"/>
          <w:sz w:val="28"/>
          <w:szCs w:val="28"/>
        </w:rPr>
        <w:t>Ясюченя</w:t>
      </w:r>
      <w:proofErr w:type="spellEnd"/>
      <w:r w:rsidRPr="00D0773F">
        <w:rPr>
          <w:rFonts w:ascii="Times New Roman" w:hAnsi="Times New Roman"/>
          <w:sz w:val="28"/>
          <w:szCs w:val="28"/>
        </w:rPr>
        <w:t xml:space="preserve"> и др. – М.: Горное дело ООО «Киммерийский центр», 2014. – 256 с. (Библиотека горного инженера.</w:t>
      </w:r>
      <w:proofErr w:type="gramEnd"/>
      <w:r w:rsidRPr="00D0773F">
        <w:rPr>
          <w:rFonts w:ascii="Times New Roman" w:hAnsi="Times New Roman"/>
          <w:sz w:val="28"/>
          <w:szCs w:val="28"/>
        </w:rPr>
        <w:t xml:space="preserve"> Т. 3 «Подземные горные работы». </w:t>
      </w:r>
      <w:proofErr w:type="gramStart"/>
      <w:r w:rsidRPr="00D0773F">
        <w:rPr>
          <w:rFonts w:ascii="Times New Roman" w:hAnsi="Times New Roman"/>
          <w:sz w:val="28"/>
          <w:szCs w:val="28"/>
        </w:rPr>
        <w:t>Кн. 12).</w:t>
      </w:r>
      <w:proofErr w:type="gramEnd"/>
    </w:p>
    <w:sectPr w:rsidR="00D0773F" w:rsidRPr="00D0773F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2C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92C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0773F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2014-11-05T05:28:00Z</dcterms:created>
  <dcterms:modified xsi:type="dcterms:W3CDTF">2014-11-05T07:47:00Z</dcterms:modified>
</cp:coreProperties>
</file>